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70B0F6" w14:textId="298DFE9D" w:rsidR="00342DC1" w:rsidRDefault="00342DC1" w:rsidP="00342DC1">
      <w:pPr>
        <w:spacing w:after="221"/>
        <w:ind w:left="-5"/>
      </w:pPr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 wp14:anchorId="476D8AB3" wp14:editId="3A3F1330">
            <wp:simplePos x="0" y="0"/>
            <wp:positionH relativeFrom="column">
              <wp:posOffset>5072600</wp:posOffset>
            </wp:positionH>
            <wp:positionV relativeFrom="paragraph">
              <wp:posOffset>-121119</wp:posOffset>
            </wp:positionV>
            <wp:extent cx="1218871" cy="1609918"/>
            <wp:effectExtent l="0" t="0" r="635" b="3175"/>
            <wp:wrapNone/>
            <wp:docPr id="21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2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8871" cy="1609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F7290D" w14:textId="77777777" w:rsidR="00342DC1" w:rsidRDefault="00342DC1" w:rsidP="00342DC1">
      <w:pPr>
        <w:spacing w:after="221"/>
        <w:ind w:left="-5"/>
        <w:rPr>
          <w:rFonts w:asciiTheme="minorHAnsi" w:hAnsiTheme="minorHAnsi" w:cstheme="minorHAnsi"/>
          <w:sz w:val="24"/>
        </w:rPr>
      </w:pPr>
    </w:p>
    <w:p w14:paraId="5D14AA6A" w14:textId="57BBF251" w:rsidR="00342DC1" w:rsidRPr="00EB2415" w:rsidRDefault="00342DC1" w:rsidP="00342DC1">
      <w:pPr>
        <w:spacing w:after="221"/>
        <w:ind w:left="-5"/>
        <w:rPr>
          <w:rFonts w:asciiTheme="minorHAnsi" w:hAnsiTheme="minorHAnsi" w:cstheme="minorHAnsi"/>
          <w:sz w:val="28"/>
          <w:szCs w:val="28"/>
        </w:rPr>
      </w:pPr>
      <w:r w:rsidRPr="00EB2415">
        <w:rPr>
          <w:rFonts w:asciiTheme="minorHAnsi" w:hAnsiTheme="minorHAnsi" w:cstheme="minorHAnsi"/>
          <w:sz w:val="28"/>
          <w:szCs w:val="28"/>
        </w:rPr>
        <w:t xml:space="preserve">Verderers Court: </w:t>
      </w:r>
      <w:r w:rsidR="0025463B">
        <w:rPr>
          <w:rFonts w:asciiTheme="minorHAnsi" w:eastAsia="Aptos" w:hAnsiTheme="minorHAnsi" w:cstheme="minorHAnsi"/>
          <w:b/>
          <w:sz w:val="28"/>
          <w:szCs w:val="28"/>
        </w:rPr>
        <w:t xml:space="preserve">Wednesday </w:t>
      </w:r>
      <w:r w:rsidR="000F25AC">
        <w:rPr>
          <w:rFonts w:asciiTheme="minorHAnsi" w:eastAsia="Aptos" w:hAnsiTheme="minorHAnsi" w:cstheme="minorHAnsi"/>
          <w:b/>
          <w:sz w:val="28"/>
          <w:szCs w:val="28"/>
        </w:rPr>
        <w:t>17</w:t>
      </w:r>
      <w:r w:rsidR="000F25AC" w:rsidRPr="000F25AC">
        <w:rPr>
          <w:rFonts w:asciiTheme="minorHAnsi" w:eastAsia="Aptos" w:hAnsiTheme="minorHAnsi" w:cstheme="minorHAnsi"/>
          <w:b/>
          <w:sz w:val="28"/>
          <w:szCs w:val="28"/>
          <w:vertAlign w:val="superscript"/>
        </w:rPr>
        <w:t>th</w:t>
      </w:r>
      <w:r w:rsidR="000F25AC">
        <w:rPr>
          <w:rFonts w:asciiTheme="minorHAnsi" w:eastAsia="Aptos" w:hAnsiTheme="minorHAnsi" w:cstheme="minorHAnsi"/>
          <w:b/>
          <w:sz w:val="28"/>
          <w:szCs w:val="28"/>
        </w:rPr>
        <w:t xml:space="preserve"> </w:t>
      </w:r>
      <w:proofErr w:type="gramStart"/>
      <w:r w:rsidR="000F25AC">
        <w:rPr>
          <w:rFonts w:asciiTheme="minorHAnsi" w:eastAsia="Aptos" w:hAnsiTheme="minorHAnsi" w:cstheme="minorHAnsi"/>
          <w:b/>
          <w:sz w:val="28"/>
          <w:szCs w:val="28"/>
        </w:rPr>
        <w:t xml:space="preserve">September </w:t>
      </w:r>
      <w:r w:rsidR="0083414A">
        <w:rPr>
          <w:rFonts w:asciiTheme="minorHAnsi" w:hAnsiTheme="minorHAnsi" w:cstheme="minorHAnsi"/>
          <w:sz w:val="28"/>
          <w:szCs w:val="28"/>
        </w:rPr>
        <w:t xml:space="preserve"> 2025</w:t>
      </w:r>
      <w:proofErr w:type="gramEnd"/>
    </w:p>
    <w:p w14:paraId="7CDA8337" w14:textId="37294FB9" w:rsidR="00342DC1" w:rsidRDefault="00342DC1" w:rsidP="00342DC1">
      <w:pPr>
        <w:spacing w:after="221"/>
        <w:ind w:left="-5"/>
        <w:rPr>
          <w:rFonts w:asciiTheme="minorHAnsi" w:eastAsia="Aptos" w:hAnsiTheme="minorHAnsi" w:cstheme="minorHAnsi"/>
          <w:b/>
          <w:sz w:val="28"/>
          <w:szCs w:val="28"/>
        </w:rPr>
      </w:pPr>
      <w:proofErr w:type="gramStart"/>
      <w:r w:rsidRPr="00EB2415">
        <w:rPr>
          <w:rFonts w:asciiTheme="minorHAnsi" w:hAnsiTheme="minorHAnsi" w:cstheme="minorHAnsi"/>
          <w:sz w:val="28"/>
          <w:szCs w:val="28"/>
        </w:rPr>
        <w:t>Presentment</w:t>
      </w:r>
      <w:r w:rsidR="0098035B">
        <w:rPr>
          <w:rFonts w:asciiTheme="minorHAnsi" w:hAnsiTheme="minorHAnsi" w:cstheme="minorHAnsi"/>
          <w:sz w:val="28"/>
          <w:szCs w:val="28"/>
        </w:rPr>
        <w:t xml:space="preserve"> </w:t>
      </w:r>
      <w:r w:rsidR="000F25AC">
        <w:rPr>
          <w:rFonts w:asciiTheme="minorHAnsi" w:hAnsiTheme="minorHAnsi" w:cstheme="minorHAnsi"/>
          <w:sz w:val="28"/>
          <w:szCs w:val="28"/>
        </w:rPr>
        <w:t xml:space="preserve"> x</w:t>
      </w:r>
      <w:proofErr w:type="gramEnd"/>
      <w:r w:rsidR="000F25AC">
        <w:rPr>
          <w:rFonts w:asciiTheme="minorHAnsi" w:hAnsiTheme="minorHAnsi" w:cstheme="minorHAnsi"/>
          <w:sz w:val="28"/>
          <w:szCs w:val="28"/>
        </w:rPr>
        <w:t xml:space="preserve"> 2 </w:t>
      </w:r>
      <w:proofErr w:type="spellStart"/>
      <w:r w:rsidR="000F25AC">
        <w:rPr>
          <w:rFonts w:asciiTheme="minorHAnsi" w:hAnsiTheme="minorHAnsi" w:cstheme="minorHAnsi"/>
          <w:sz w:val="28"/>
          <w:szCs w:val="28"/>
        </w:rPr>
        <w:t>Pannage</w:t>
      </w:r>
      <w:proofErr w:type="spellEnd"/>
      <w:r w:rsidR="000F25AC">
        <w:rPr>
          <w:rFonts w:asciiTheme="minorHAnsi" w:hAnsiTheme="minorHAnsi" w:cstheme="minorHAnsi"/>
          <w:sz w:val="28"/>
          <w:szCs w:val="28"/>
        </w:rPr>
        <w:t xml:space="preserve"> extension and railway fencing. </w:t>
      </w:r>
    </w:p>
    <w:p w14:paraId="55EB0A22" w14:textId="77777777" w:rsidR="0083414A" w:rsidRDefault="0083414A" w:rsidP="0083414A">
      <w:pPr>
        <w:spacing w:after="155"/>
        <w:rPr>
          <w:rFonts w:asciiTheme="minorHAnsi" w:hAnsiTheme="minorHAnsi" w:cstheme="minorHAnsi"/>
          <w:sz w:val="28"/>
          <w:szCs w:val="28"/>
        </w:rPr>
      </w:pPr>
      <w:r w:rsidRPr="00EB2415">
        <w:rPr>
          <w:rFonts w:asciiTheme="minorHAnsi" w:hAnsiTheme="minorHAnsi" w:cstheme="minorHAnsi"/>
          <w:sz w:val="28"/>
          <w:szCs w:val="28"/>
        </w:rPr>
        <w:t xml:space="preserve">Good morning Official Verderer, Verderers, and members of the Court. </w:t>
      </w:r>
    </w:p>
    <w:p w14:paraId="34F0A0DB" w14:textId="77777777" w:rsidR="0083414A" w:rsidRDefault="0083414A" w:rsidP="0083414A">
      <w:pPr>
        <w:spacing w:after="155"/>
        <w:rPr>
          <w:rFonts w:asciiTheme="minorHAnsi" w:hAnsiTheme="minorHAnsi" w:cstheme="minorHAnsi"/>
          <w:sz w:val="28"/>
          <w:szCs w:val="28"/>
        </w:rPr>
      </w:pPr>
      <w:r w:rsidRPr="00EB2415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>
        <w:rPr>
          <w:rFonts w:asciiTheme="minorHAnsi" w:hAnsiTheme="minorHAnsi" w:cstheme="minorHAnsi"/>
          <w:sz w:val="28"/>
          <w:szCs w:val="28"/>
        </w:rPr>
        <w:t xml:space="preserve">Andrew Parry-Norton </w:t>
      </w:r>
      <w:proofErr w:type="spellStart"/>
      <w:r>
        <w:rPr>
          <w:rFonts w:asciiTheme="minorHAnsi" w:hAnsiTheme="minorHAnsi" w:cstheme="minorHAnsi"/>
          <w:sz w:val="28"/>
          <w:szCs w:val="28"/>
        </w:rPr>
        <w:t>CDA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Chairman.</w:t>
      </w:r>
      <w:proofErr w:type="gramEnd"/>
    </w:p>
    <w:p w14:paraId="0C80EFF8" w14:textId="3B15D1ED" w:rsidR="00545070" w:rsidRDefault="000F25AC" w:rsidP="00545070">
      <w:pPr>
        <w:spacing w:after="155"/>
        <w:rPr>
          <w:rFonts w:asciiTheme="minorHAnsi" w:hAnsiTheme="minorHAnsi" w:cstheme="minorHAnsi"/>
          <w:sz w:val="28"/>
          <w:szCs w:val="28"/>
        </w:rPr>
      </w:pPr>
      <w:proofErr w:type="spellStart"/>
      <w:r>
        <w:rPr>
          <w:rFonts w:asciiTheme="minorHAnsi" w:hAnsiTheme="minorHAnsi" w:cstheme="minorHAnsi"/>
          <w:sz w:val="28"/>
          <w:szCs w:val="28"/>
        </w:rPr>
        <w:t>Pannage</w:t>
      </w:r>
      <w:proofErr w:type="spellEnd"/>
    </w:p>
    <w:p w14:paraId="2BD7F4C7" w14:textId="31ABCEE2" w:rsidR="000F25AC" w:rsidRDefault="000F25AC" w:rsidP="00545070">
      <w:pPr>
        <w:spacing w:after="15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This year is an exceptional year fo</w:t>
      </w:r>
      <w:r w:rsidR="0022424A">
        <w:rPr>
          <w:rFonts w:asciiTheme="minorHAnsi" w:hAnsiTheme="minorHAnsi" w:cstheme="minorHAnsi"/>
          <w:sz w:val="28"/>
          <w:szCs w:val="28"/>
        </w:rPr>
        <w:t xml:space="preserve">r </w:t>
      </w:r>
      <w:proofErr w:type="gramStart"/>
      <w:r w:rsidR="0022424A">
        <w:rPr>
          <w:rFonts w:asciiTheme="minorHAnsi" w:hAnsiTheme="minorHAnsi" w:cstheme="minorHAnsi"/>
          <w:sz w:val="28"/>
          <w:szCs w:val="28"/>
        </w:rPr>
        <w:t>acorns,</w:t>
      </w:r>
      <w:proofErr w:type="gramEnd"/>
      <w:r w:rsidR="0022424A">
        <w:rPr>
          <w:rFonts w:asciiTheme="minorHAnsi" w:hAnsiTheme="minorHAnsi" w:cstheme="minorHAnsi"/>
          <w:sz w:val="28"/>
          <w:szCs w:val="28"/>
        </w:rPr>
        <w:t xml:space="preserve"> a lot have</w:t>
      </w:r>
      <w:r>
        <w:rPr>
          <w:rFonts w:asciiTheme="minorHAnsi" w:hAnsiTheme="minorHAnsi" w:cstheme="minorHAnsi"/>
          <w:sz w:val="28"/>
          <w:szCs w:val="28"/>
        </w:rPr>
        <w:t xml:space="preserve"> fallen over the last couple of weeks. The </w:t>
      </w:r>
      <w:proofErr w:type="spellStart"/>
      <w:r>
        <w:rPr>
          <w:rFonts w:asciiTheme="minorHAnsi" w:hAnsiTheme="minorHAnsi" w:cstheme="minorHAnsi"/>
          <w:sz w:val="28"/>
          <w:szCs w:val="28"/>
        </w:rPr>
        <w:t>CDA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did request that the season be brought forward but unfortunately that didn’t happen. </w:t>
      </w:r>
    </w:p>
    <w:p w14:paraId="447C5CCA" w14:textId="42892BAE" w:rsidR="000F25AC" w:rsidRDefault="000F25AC" w:rsidP="00545070">
      <w:pPr>
        <w:spacing w:after="15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The main crop of acorns is still to fall, a serious risk to our cattle and ponies. </w:t>
      </w:r>
      <w:r w:rsidR="002E7F24">
        <w:rPr>
          <w:rFonts w:asciiTheme="minorHAnsi" w:hAnsiTheme="minorHAnsi" w:cstheme="minorHAnsi"/>
          <w:sz w:val="28"/>
          <w:szCs w:val="28"/>
        </w:rPr>
        <w:t>We request</w:t>
      </w:r>
      <w:r>
        <w:rPr>
          <w:rFonts w:asciiTheme="minorHAnsi" w:hAnsiTheme="minorHAnsi" w:cstheme="minorHAnsi"/>
          <w:sz w:val="28"/>
          <w:szCs w:val="28"/>
        </w:rPr>
        <w:t xml:space="preserve"> that </w:t>
      </w:r>
      <w:r w:rsidR="002E7F24">
        <w:rPr>
          <w:rFonts w:asciiTheme="minorHAnsi" w:hAnsiTheme="minorHAnsi" w:cstheme="minorHAnsi"/>
          <w:sz w:val="28"/>
          <w:szCs w:val="28"/>
        </w:rPr>
        <w:t xml:space="preserve">the </w:t>
      </w:r>
      <w:proofErr w:type="spellStart"/>
      <w:r w:rsidR="002E7F24">
        <w:rPr>
          <w:rFonts w:asciiTheme="minorHAnsi" w:hAnsiTheme="minorHAnsi" w:cstheme="minorHAnsi"/>
          <w:sz w:val="28"/>
          <w:szCs w:val="28"/>
        </w:rPr>
        <w:t>Pannage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season is extended until the New </w:t>
      </w:r>
      <w:r w:rsidR="002E7F24">
        <w:rPr>
          <w:rFonts w:asciiTheme="minorHAnsi" w:hAnsiTheme="minorHAnsi" w:cstheme="minorHAnsi"/>
          <w:sz w:val="28"/>
          <w:szCs w:val="28"/>
        </w:rPr>
        <w:t>Year.</w:t>
      </w:r>
    </w:p>
    <w:p w14:paraId="178B56AB" w14:textId="77777777" w:rsidR="000F25AC" w:rsidRDefault="000F25AC" w:rsidP="00545070">
      <w:pPr>
        <w:spacing w:after="155"/>
        <w:rPr>
          <w:rFonts w:asciiTheme="minorHAnsi" w:hAnsiTheme="minorHAnsi" w:cstheme="minorHAnsi"/>
          <w:sz w:val="28"/>
          <w:szCs w:val="28"/>
        </w:rPr>
      </w:pPr>
    </w:p>
    <w:p w14:paraId="5788AAC6" w14:textId="3EDBDFB8" w:rsidR="000F25AC" w:rsidRDefault="000F25AC" w:rsidP="00545070">
      <w:pPr>
        <w:spacing w:after="15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Railway Fencing. </w:t>
      </w:r>
    </w:p>
    <w:p w14:paraId="46E43018" w14:textId="54CEDB39" w:rsidR="000F25AC" w:rsidRDefault="000F25AC" w:rsidP="00545070">
      <w:pPr>
        <w:spacing w:after="15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</w:t>
      </w:r>
      <w:r w:rsidR="005D53C9">
        <w:rPr>
          <w:rFonts w:asciiTheme="minorHAnsi" w:hAnsiTheme="minorHAnsi" w:cstheme="minorHAnsi"/>
          <w:sz w:val="28"/>
          <w:szCs w:val="28"/>
        </w:rPr>
        <w:t>In</w:t>
      </w:r>
      <w:r w:rsidR="0022424A">
        <w:rPr>
          <w:rFonts w:asciiTheme="minorHAnsi" w:hAnsiTheme="minorHAnsi" w:cstheme="minorHAnsi"/>
          <w:sz w:val="28"/>
          <w:szCs w:val="28"/>
        </w:rPr>
        <w:t xml:space="preserve"> May this year</w:t>
      </w:r>
      <w:r w:rsidR="0059459E">
        <w:rPr>
          <w:rFonts w:asciiTheme="minorHAnsi" w:hAnsiTheme="minorHAnsi" w:cstheme="minorHAnsi"/>
          <w:sz w:val="28"/>
          <w:szCs w:val="28"/>
        </w:rPr>
        <w:t>,</w:t>
      </w:r>
      <w:r w:rsidR="005D53C9">
        <w:rPr>
          <w:rFonts w:asciiTheme="minorHAnsi" w:hAnsiTheme="minorHAnsi" w:cstheme="minorHAnsi"/>
          <w:sz w:val="28"/>
          <w:szCs w:val="28"/>
        </w:rPr>
        <w:t xml:space="preserve"> one </w:t>
      </w:r>
      <w:r w:rsidR="0022424A">
        <w:rPr>
          <w:rFonts w:asciiTheme="minorHAnsi" w:hAnsiTheme="minorHAnsi" w:cstheme="minorHAnsi"/>
          <w:sz w:val="28"/>
          <w:szCs w:val="28"/>
        </w:rPr>
        <w:t xml:space="preserve">of </w:t>
      </w:r>
      <w:r w:rsidR="005D53C9">
        <w:rPr>
          <w:rFonts w:asciiTheme="minorHAnsi" w:hAnsiTheme="minorHAnsi" w:cstheme="minorHAnsi"/>
          <w:sz w:val="28"/>
          <w:szCs w:val="28"/>
        </w:rPr>
        <w:t xml:space="preserve">our member’s had a steer hit by a train near Sway, the train driver was not aware </w:t>
      </w:r>
      <w:r w:rsidR="0022424A">
        <w:rPr>
          <w:rFonts w:asciiTheme="minorHAnsi" w:hAnsiTheme="minorHAnsi" w:cstheme="minorHAnsi"/>
          <w:sz w:val="28"/>
          <w:szCs w:val="28"/>
        </w:rPr>
        <w:t xml:space="preserve">that </w:t>
      </w:r>
      <w:r w:rsidR="005D53C9">
        <w:rPr>
          <w:rFonts w:asciiTheme="minorHAnsi" w:hAnsiTheme="minorHAnsi" w:cstheme="minorHAnsi"/>
          <w:sz w:val="28"/>
          <w:szCs w:val="28"/>
        </w:rPr>
        <w:t>he had</w:t>
      </w:r>
      <w:r w:rsidR="0022325C">
        <w:rPr>
          <w:rFonts w:asciiTheme="minorHAnsi" w:hAnsiTheme="minorHAnsi" w:cstheme="minorHAnsi"/>
          <w:sz w:val="28"/>
          <w:szCs w:val="28"/>
        </w:rPr>
        <w:t xml:space="preserve"> hit</w:t>
      </w:r>
      <w:r w:rsidR="005D53C9">
        <w:rPr>
          <w:rFonts w:asciiTheme="minorHAnsi" w:hAnsiTheme="minorHAnsi" w:cstheme="minorHAnsi"/>
          <w:sz w:val="28"/>
          <w:szCs w:val="28"/>
        </w:rPr>
        <w:t xml:space="preserve"> the animal. It was found by a walker and reported.</w:t>
      </w:r>
    </w:p>
    <w:p w14:paraId="05BFD249" w14:textId="12F5B3B1" w:rsidR="005D53C9" w:rsidRDefault="005D53C9" w:rsidP="00545070">
      <w:pPr>
        <w:spacing w:after="15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Network rail are claiming the fencing was inspected in December 2024 and met their standards. They claim no liability and therefore will not compensate the Commoner. </w:t>
      </w:r>
    </w:p>
    <w:p w14:paraId="76FB584D" w14:textId="0B35D669" w:rsidR="005D53C9" w:rsidRDefault="005D53C9" w:rsidP="00545070">
      <w:pPr>
        <w:spacing w:after="15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Several of our members have inspected the fence </w:t>
      </w:r>
      <w:r w:rsidR="00C3374F">
        <w:rPr>
          <w:rFonts w:asciiTheme="minorHAnsi" w:hAnsiTheme="minorHAnsi" w:cstheme="minorHAnsi"/>
          <w:sz w:val="28"/>
          <w:szCs w:val="28"/>
        </w:rPr>
        <w:t>line;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C3374F">
        <w:rPr>
          <w:rFonts w:asciiTheme="minorHAnsi" w:hAnsiTheme="minorHAnsi" w:cstheme="minorHAnsi"/>
          <w:sz w:val="28"/>
          <w:szCs w:val="28"/>
        </w:rPr>
        <w:t>it is</w:t>
      </w:r>
      <w:r>
        <w:rPr>
          <w:rFonts w:asciiTheme="minorHAnsi" w:hAnsiTheme="minorHAnsi" w:cstheme="minorHAnsi"/>
          <w:sz w:val="28"/>
          <w:szCs w:val="28"/>
        </w:rPr>
        <w:t xml:space="preserve"> in </w:t>
      </w:r>
      <w:r w:rsidR="0022424A">
        <w:rPr>
          <w:rFonts w:asciiTheme="minorHAnsi" w:hAnsiTheme="minorHAnsi" w:cstheme="minorHAnsi"/>
          <w:sz w:val="28"/>
          <w:szCs w:val="28"/>
        </w:rPr>
        <w:t xml:space="preserve">a </w:t>
      </w:r>
      <w:r>
        <w:rPr>
          <w:rFonts w:asciiTheme="minorHAnsi" w:hAnsiTheme="minorHAnsi" w:cstheme="minorHAnsi"/>
          <w:sz w:val="28"/>
          <w:szCs w:val="28"/>
        </w:rPr>
        <w:t xml:space="preserve">very poor </w:t>
      </w:r>
      <w:r w:rsidR="00C3374F">
        <w:rPr>
          <w:rFonts w:asciiTheme="minorHAnsi" w:hAnsiTheme="minorHAnsi" w:cstheme="minorHAnsi"/>
          <w:sz w:val="28"/>
          <w:szCs w:val="28"/>
        </w:rPr>
        <w:t>state and almost non-existent in some places.  We have photographic images to show this. The poor condition of this fence has certainly not happened in the time since Network Rail</w:t>
      </w:r>
      <w:r w:rsidR="0059459E">
        <w:rPr>
          <w:rFonts w:asciiTheme="minorHAnsi" w:hAnsiTheme="minorHAnsi" w:cstheme="minorHAnsi"/>
          <w:sz w:val="28"/>
          <w:szCs w:val="28"/>
        </w:rPr>
        <w:t>’</w:t>
      </w:r>
      <w:r w:rsidR="00C3374F">
        <w:rPr>
          <w:rFonts w:asciiTheme="minorHAnsi" w:hAnsiTheme="minorHAnsi" w:cstheme="minorHAnsi"/>
          <w:sz w:val="28"/>
          <w:szCs w:val="28"/>
        </w:rPr>
        <w:t xml:space="preserve">s last </w:t>
      </w:r>
      <w:r w:rsidR="0022424A">
        <w:rPr>
          <w:rFonts w:asciiTheme="minorHAnsi" w:hAnsiTheme="minorHAnsi" w:cstheme="minorHAnsi"/>
          <w:sz w:val="28"/>
          <w:szCs w:val="28"/>
        </w:rPr>
        <w:t xml:space="preserve">alleged </w:t>
      </w:r>
      <w:r w:rsidR="00C3374F">
        <w:rPr>
          <w:rFonts w:asciiTheme="minorHAnsi" w:hAnsiTheme="minorHAnsi" w:cstheme="minorHAnsi"/>
          <w:sz w:val="28"/>
          <w:szCs w:val="28"/>
        </w:rPr>
        <w:t xml:space="preserve">inspection, </w:t>
      </w:r>
      <w:r w:rsidR="0022424A">
        <w:rPr>
          <w:rFonts w:asciiTheme="minorHAnsi" w:hAnsiTheme="minorHAnsi" w:cstheme="minorHAnsi"/>
          <w:sz w:val="28"/>
          <w:szCs w:val="28"/>
        </w:rPr>
        <w:t xml:space="preserve">evidence suggests that </w:t>
      </w:r>
      <w:r w:rsidR="00C3374F">
        <w:rPr>
          <w:rFonts w:asciiTheme="minorHAnsi" w:hAnsiTheme="minorHAnsi" w:cstheme="minorHAnsi"/>
          <w:sz w:val="28"/>
          <w:szCs w:val="28"/>
        </w:rPr>
        <w:t>the rusted wire and snap</w:t>
      </w:r>
      <w:r w:rsidR="0022424A">
        <w:rPr>
          <w:rFonts w:asciiTheme="minorHAnsi" w:hAnsiTheme="minorHAnsi" w:cstheme="minorHAnsi"/>
          <w:sz w:val="28"/>
          <w:szCs w:val="28"/>
        </w:rPr>
        <w:t>ped posts have been there for some considerable time.</w:t>
      </w:r>
    </w:p>
    <w:p w14:paraId="5EBB56A2" w14:textId="52B080B8" w:rsidR="00C3374F" w:rsidRDefault="003505FD" w:rsidP="00545070">
      <w:pPr>
        <w:spacing w:after="15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The dilap</w:t>
      </w:r>
      <w:r w:rsidR="00376DFE">
        <w:rPr>
          <w:rFonts w:asciiTheme="minorHAnsi" w:hAnsiTheme="minorHAnsi" w:cstheme="minorHAnsi"/>
          <w:sz w:val="28"/>
          <w:szCs w:val="28"/>
        </w:rPr>
        <w:t>idated state of this fencing could have</w:t>
      </w:r>
      <w:r>
        <w:rPr>
          <w:rFonts w:asciiTheme="minorHAnsi" w:hAnsiTheme="minorHAnsi" w:cstheme="minorHAnsi"/>
          <w:sz w:val="28"/>
          <w:szCs w:val="28"/>
        </w:rPr>
        <w:t xml:space="preserve"> severe</w:t>
      </w:r>
      <w:r w:rsidR="00C3374F">
        <w:rPr>
          <w:rFonts w:asciiTheme="minorHAnsi" w:hAnsiTheme="minorHAnsi" w:cstheme="minorHAnsi"/>
          <w:sz w:val="28"/>
          <w:szCs w:val="28"/>
        </w:rPr>
        <w:t xml:space="preserve"> </w:t>
      </w:r>
      <w:r w:rsidR="00656A1D">
        <w:rPr>
          <w:rFonts w:asciiTheme="minorHAnsi" w:hAnsiTheme="minorHAnsi" w:cstheme="minorHAnsi"/>
          <w:sz w:val="28"/>
          <w:szCs w:val="28"/>
        </w:rPr>
        <w:t>consequences;</w:t>
      </w:r>
      <w:r w:rsidR="00C3374F">
        <w:rPr>
          <w:rFonts w:asciiTheme="minorHAnsi" w:hAnsiTheme="minorHAnsi" w:cstheme="minorHAnsi"/>
          <w:sz w:val="28"/>
          <w:szCs w:val="28"/>
        </w:rPr>
        <w:t xml:space="preserve"> the </w:t>
      </w:r>
      <w:proofErr w:type="gramStart"/>
      <w:r>
        <w:rPr>
          <w:rFonts w:asciiTheme="minorHAnsi" w:hAnsiTheme="minorHAnsi" w:cstheme="minorHAnsi"/>
          <w:sz w:val="28"/>
          <w:szCs w:val="28"/>
        </w:rPr>
        <w:t>stock on the Forest near these rail lines are</w:t>
      </w:r>
      <w:proofErr w:type="gramEnd"/>
      <w:r w:rsidR="00C3374F">
        <w:rPr>
          <w:rFonts w:asciiTheme="minorHAnsi" w:hAnsiTheme="minorHAnsi" w:cstheme="minorHAnsi"/>
          <w:sz w:val="28"/>
          <w:szCs w:val="28"/>
        </w:rPr>
        <w:t xml:space="preserve"> not </w:t>
      </w:r>
      <w:r w:rsidR="0022424A">
        <w:rPr>
          <w:rFonts w:asciiTheme="minorHAnsi" w:hAnsiTheme="minorHAnsi" w:cstheme="minorHAnsi"/>
          <w:sz w:val="28"/>
          <w:szCs w:val="28"/>
        </w:rPr>
        <w:t>safe;</w:t>
      </w:r>
      <w:r w:rsidR="00C3374F">
        <w:rPr>
          <w:rFonts w:asciiTheme="minorHAnsi" w:hAnsiTheme="minorHAnsi" w:cstheme="minorHAnsi"/>
          <w:sz w:val="28"/>
          <w:szCs w:val="28"/>
        </w:rPr>
        <w:t xml:space="preserve"> cattle and ponies can easily access the tracks.</w:t>
      </w:r>
      <w:r>
        <w:rPr>
          <w:rFonts w:asciiTheme="minorHAnsi" w:hAnsiTheme="minorHAnsi" w:cstheme="minorHAnsi"/>
          <w:sz w:val="28"/>
          <w:szCs w:val="28"/>
        </w:rPr>
        <w:t xml:space="preserve"> The plentiful grazing</w:t>
      </w:r>
      <w:r w:rsidR="005F6D1B">
        <w:rPr>
          <w:rFonts w:asciiTheme="minorHAnsi" w:hAnsiTheme="minorHAnsi" w:cstheme="minorHAnsi"/>
          <w:sz w:val="28"/>
          <w:szCs w:val="28"/>
        </w:rPr>
        <w:t xml:space="preserve"> on the embankments</w:t>
      </w:r>
      <w:r>
        <w:rPr>
          <w:rFonts w:asciiTheme="minorHAnsi" w:hAnsiTheme="minorHAnsi" w:cstheme="minorHAnsi"/>
          <w:sz w:val="28"/>
          <w:szCs w:val="28"/>
        </w:rPr>
        <w:t xml:space="preserve"> entices the stock to simply step o</w:t>
      </w:r>
      <w:r w:rsidR="00376DFE">
        <w:rPr>
          <w:rFonts w:asciiTheme="minorHAnsi" w:hAnsiTheme="minorHAnsi" w:cstheme="minorHAnsi"/>
          <w:sz w:val="28"/>
          <w:szCs w:val="28"/>
        </w:rPr>
        <w:t>ver the fence line especially following</w:t>
      </w:r>
      <w:r>
        <w:rPr>
          <w:rFonts w:asciiTheme="minorHAnsi" w:hAnsiTheme="minorHAnsi" w:cstheme="minorHAnsi"/>
          <w:sz w:val="28"/>
          <w:szCs w:val="28"/>
        </w:rPr>
        <w:t xml:space="preserve"> the recent drought conditions.</w:t>
      </w:r>
    </w:p>
    <w:p w14:paraId="5744BC58" w14:textId="7E7A6D10" w:rsidR="00C3374F" w:rsidRDefault="00376DFE" w:rsidP="00545070">
      <w:pPr>
        <w:spacing w:after="15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We are concerned that without adequate fencing, d</w:t>
      </w:r>
      <w:r w:rsidR="00C3374F">
        <w:rPr>
          <w:rFonts w:asciiTheme="minorHAnsi" w:hAnsiTheme="minorHAnsi" w:cstheme="minorHAnsi"/>
          <w:sz w:val="28"/>
          <w:szCs w:val="28"/>
        </w:rPr>
        <w:t>ogs and children can s</w:t>
      </w:r>
      <w:r w:rsidR="005F6D1B">
        <w:rPr>
          <w:rFonts w:asciiTheme="minorHAnsi" w:hAnsiTheme="minorHAnsi" w:cstheme="minorHAnsi"/>
          <w:sz w:val="28"/>
          <w:szCs w:val="28"/>
        </w:rPr>
        <w:t>imply walk on to the train lines</w:t>
      </w:r>
      <w:r w:rsidR="00C3374F">
        <w:rPr>
          <w:rFonts w:asciiTheme="minorHAnsi" w:hAnsiTheme="minorHAnsi" w:cstheme="minorHAnsi"/>
          <w:sz w:val="28"/>
          <w:szCs w:val="28"/>
        </w:rPr>
        <w:t xml:space="preserve"> with very little to stop them.</w:t>
      </w:r>
    </w:p>
    <w:p w14:paraId="39B6FFB1" w14:textId="77777777" w:rsidR="00376DFE" w:rsidRDefault="00C3374F" w:rsidP="00545070">
      <w:pPr>
        <w:spacing w:after="15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3505FD">
        <w:rPr>
          <w:rFonts w:asciiTheme="minorHAnsi" w:hAnsiTheme="minorHAnsi" w:cstheme="minorHAnsi"/>
          <w:sz w:val="28"/>
          <w:szCs w:val="28"/>
        </w:rPr>
        <w:t>There are rec</w:t>
      </w:r>
      <w:r w:rsidR="00E421F3">
        <w:rPr>
          <w:rFonts w:asciiTheme="minorHAnsi" w:hAnsiTheme="minorHAnsi" w:cstheme="minorHAnsi"/>
          <w:sz w:val="28"/>
          <w:szCs w:val="28"/>
        </w:rPr>
        <w:t>orded instances w</w:t>
      </w:r>
      <w:r w:rsidR="00376DFE">
        <w:rPr>
          <w:rFonts w:asciiTheme="minorHAnsi" w:hAnsiTheme="minorHAnsi" w:cstheme="minorHAnsi"/>
          <w:sz w:val="28"/>
          <w:szCs w:val="28"/>
        </w:rPr>
        <w:t>h</w:t>
      </w:r>
      <w:r w:rsidR="00E421F3">
        <w:rPr>
          <w:rFonts w:asciiTheme="minorHAnsi" w:hAnsiTheme="minorHAnsi" w:cstheme="minorHAnsi"/>
          <w:sz w:val="28"/>
          <w:szCs w:val="28"/>
        </w:rPr>
        <w:t>ere cattle; hit by a train has caused it</w:t>
      </w:r>
      <w:r w:rsidR="003505FD">
        <w:rPr>
          <w:rFonts w:asciiTheme="minorHAnsi" w:hAnsiTheme="minorHAnsi" w:cstheme="minorHAnsi"/>
          <w:sz w:val="28"/>
          <w:szCs w:val="28"/>
        </w:rPr>
        <w:t xml:space="preserve"> to </w:t>
      </w:r>
      <w:r w:rsidR="00E421F3">
        <w:rPr>
          <w:rFonts w:asciiTheme="minorHAnsi" w:hAnsiTheme="minorHAnsi" w:cstheme="minorHAnsi"/>
          <w:sz w:val="28"/>
          <w:szCs w:val="28"/>
        </w:rPr>
        <w:t xml:space="preserve">derail.  </w:t>
      </w:r>
    </w:p>
    <w:p w14:paraId="793E7407" w14:textId="77777777" w:rsidR="00376DFE" w:rsidRDefault="00376DFE" w:rsidP="00545070">
      <w:pPr>
        <w:spacing w:after="155"/>
        <w:rPr>
          <w:rFonts w:asciiTheme="minorHAnsi" w:hAnsiTheme="minorHAnsi" w:cstheme="minorHAnsi"/>
          <w:sz w:val="28"/>
          <w:szCs w:val="28"/>
        </w:rPr>
      </w:pPr>
    </w:p>
    <w:p w14:paraId="6BF62880" w14:textId="77777777" w:rsidR="00376DFE" w:rsidRDefault="00376DFE" w:rsidP="00545070">
      <w:pPr>
        <w:spacing w:after="155"/>
        <w:rPr>
          <w:rFonts w:asciiTheme="minorHAnsi" w:hAnsiTheme="minorHAnsi" w:cstheme="minorHAnsi"/>
          <w:sz w:val="28"/>
          <w:szCs w:val="28"/>
        </w:rPr>
      </w:pPr>
    </w:p>
    <w:p w14:paraId="53F77E4F" w14:textId="5D7CAF5C" w:rsidR="00C3374F" w:rsidRDefault="00376DFE" w:rsidP="00545070">
      <w:pPr>
        <w:spacing w:after="15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As the evidence suggests, </w:t>
      </w:r>
      <w:r w:rsidR="00E421F3">
        <w:rPr>
          <w:rFonts w:asciiTheme="minorHAnsi" w:hAnsiTheme="minorHAnsi" w:cstheme="minorHAnsi"/>
          <w:sz w:val="28"/>
          <w:szCs w:val="28"/>
        </w:rPr>
        <w:t xml:space="preserve">Network Rail appears to have little regard for our stock, the public and its passengers. </w:t>
      </w:r>
    </w:p>
    <w:p w14:paraId="49A10BF4" w14:textId="260A825A" w:rsidR="00E421F3" w:rsidRDefault="00E421F3" w:rsidP="00545070">
      <w:pPr>
        <w:spacing w:after="15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Network Rail has failed to fulfill their statutory duties under Section 68 of the Railways Clauses Consolidation Act 1845</w:t>
      </w:r>
    </w:p>
    <w:p w14:paraId="27662C6A" w14:textId="31D3640E" w:rsidR="00656A1D" w:rsidRPr="00545070" w:rsidRDefault="00656A1D" w:rsidP="00545070">
      <w:pPr>
        <w:spacing w:after="15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As a matter of extreme urgency we ask the Verderers to join with us,</w:t>
      </w:r>
      <w:r w:rsidR="00D259DE">
        <w:rPr>
          <w:rFonts w:asciiTheme="minorHAnsi" w:hAnsiTheme="minorHAnsi" w:cstheme="minorHAnsi"/>
          <w:sz w:val="28"/>
          <w:szCs w:val="28"/>
        </w:rPr>
        <w:t xml:space="preserve"> the </w:t>
      </w:r>
      <w:proofErr w:type="spellStart"/>
      <w:r w:rsidR="0059459E">
        <w:rPr>
          <w:rFonts w:asciiTheme="minorHAnsi" w:hAnsiTheme="minorHAnsi" w:cstheme="minorHAnsi"/>
          <w:sz w:val="28"/>
          <w:szCs w:val="28"/>
        </w:rPr>
        <w:t>CDA</w:t>
      </w:r>
      <w:proofErr w:type="spellEnd"/>
      <w:r w:rsidR="0059459E">
        <w:rPr>
          <w:rFonts w:asciiTheme="minorHAnsi" w:hAnsiTheme="minorHAnsi" w:cstheme="minorHAnsi"/>
          <w:sz w:val="28"/>
          <w:szCs w:val="28"/>
        </w:rPr>
        <w:t>,</w:t>
      </w:r>
      <w:r w:rsidR="00E421F3">
        <w:rPr>
          <w:rFonts w:asciiTheme="minorHAnsi" w:hAnsiTheme="minorHAnsi" w:cstheme="minorHAnsi"/>
          <w:sz w:val="28"/>
          <w:szCs w:val="28"/>
        </w:rPr>
        <w:t xml:space="preserve"> by putting </w:t>
      </w:r>
      <w:r>
        <w:rPr>
          <w:rFonts w:asciiTheme="minorHAnsi" w:hAnsiTheme="minorHAnsi" w:cstheme="minorHAnsi"/>
          <w:sz w:val="28"/>
          <w:szCs w:val="28"/>
        </w:rPr>
        <w:t>pressure on Network Rail to</w:t>
      </w:r>
      <w:r w:rsidR="00376DFE">
        <w:rPr>
          <w:rFonts w:asciiTheme="minorHAnsi" w:hAnsiTheme="minorHAnsi" w:cstheme="minorHAnsi"/>
          <w:sz w:val="28"/>
          <w:szCs w:val="28"/>
        </w:rPr>
        <w:t xml:space="preserve"> ad</w:t>
      </w:r>
      <w:r w:rsidR="00D259DE">
        <w:rPr>
          <w:rFonts w:asciiTheme="minorHAnsi" w:hAnsiTheme="minorHAnsi" w:cstheme="minorHAnsi"/>
          <w:sz w:val="28"/>
          <w:szCs w:val="28"/>
        </w:rPr>
        <w:t>mit liability</w:t>
      </w:r>
      <w:r w:rsidR="00E421F3">
        <w:rPr>
          <w:rFonts w:asciiTheme="minorHAnsi" w:hAnsiTheme="minorHAnsi" w:cstheme="minorHAnsi"/>
          <w:sz w:val="28"/>
          <w:szCs w:val="28"/>
        </w:rPr>
        <w:t xml:space="preserve"> for the Commoners steer</w:t>
      </w:r>
      <w:r w:rsidR="00D259DE">
        <w:rPr>
          <w:rFonts w:asciiTheme="minorHAnsi" w:hAnsiTheme="minorHAnsi" w:cstheme="minorHAnsi"/>
          <w:sz w:val="28"/>
          <w:szCs w:val="28"/>
        </w:rPr>
        <w:t xml:space="preserve"> and</w:t>
      </w:r>
      <w:r w:rsidR="00E421F3">
        <w:rPr>
          <w:rFonts w:asciiTheme="minorHAnsi" w:hAnsiTheme="minorHAnsi" w:cstheme="minorHAnsi"/>
          <w:sz w:val="28"/>
          <w:szCs w:val="28"/>
        </w:rPr>
        <w:t xml:space="preserve"> </w:t>
      </w:r>
      <w:r w:rsidR="00CE3A76">
        <w:rPr>
          <w:rFonts w:asciiTheme="minorHAnsi" w:hAnsiTheme="minorHAnsi" w:cstheme="minorHAnsi"/>
          <w:sz w:val="28"/>
          <w:szCs w:val="28"/>
        </w:rPr>
        <w:t>immediately</w:t>
      </w:r>
      <w:r>
        <w:rPr>
          <w:rFonts w:asciiTheme="minorHAnsi" w:hAnsiTheme="minorHAnsi" w:cstheme="minorHAnsi"/>
          <w:sz w:val="28"/>
          <w:szCs w:val="28"/>
        </w:rPr>
        <w:t xml:space="preserve"> replace the </w:t>
      </w:r>
      <w:r w:rsidR="00376DFE">
        <w:rPr>
          <w:rFonts w:asciiTheme="minorHAnsi" w:hAnsiTheme="minorHAnsi" w:cstheme="minorHAnsi"/>
          <w:sz w:val="28"/>
          <w:szCs w:val="28"/>
        </w:rPr>
        <w:t xml:space="preserve">railway </w:t>
      </w:r>
      <w:bookmarkStart w:id="0" w:name="_GoBack"/>
      <w:bookmarkEnd w:id="0"/>
      <w:r w:rsidR="00D259DE">
        <w:rPr>
          <w:rFonts w:asciiTheme="minorHAnsi" w:hAnsiTheme="minorHAnsi" w:cstheme="minorHAnsi"/>
          <w:sz w:val="28"/>
          <w:szCs w:val="28"/>
        </w:rPr>
        <w:t>f</w:t>
      </w:r>
      <w:r w:rsidR="00376DFE">
        <w:rPr>
          <w:rFonts w:asciiTheme="minorHAnsi" w:hAnsiTheme="minorHAnsi" w:cstheme="minorHAnsi"/>
          <w:sz w:val="28"/>
          <w:szCs w:val="28"/>
        </w:rPr>
        <w:t>encing through</w:t>
      </w:r>
      <w:r>
        <w:rPr>
          <w:rFonts w:asciiTheme="minorHAnsi" w:hAnsiTheme="minorHAnsi" w:cstheme="minorHAnsi"/>
          <w:sz w:val="28"/>
          <w:szCs w:val="28"/>
        </w:rPr>
        <w:t xml:space="preserve">out the Forest before any further </w:t>
      </w:r>
      <w:r w:rsidR="00CE3A76">
        <w:rPr>
          <w:rFonts w:asciiTheme="minorHAnsi" w:hAnsiTheme="minorHAnsi" w:cstheme="minorHAnsi"/>
          <w:sz w:val="28"/>
          <w:szCs w:val="28"/>
        </w:rPr>
        <w:t>stock and potentially peoples lives</w:t>
      </w:r>
      <w:r w:rsidR="005F6D1B">
        <w:rPr>
          <w:rFonts w:asciiTheme="minorHAnsi" w:hAnsiTheme="minorHAnsi" w:cstheme="minorHAnsi"/>
          <w:sz w:val="28"/>
          <w:szCs w:val="28"/>
        </w:rPr>
        <w:t>,</w:t>
      </w:r>
      <w:r w:rsidR="00CE3A76">
        <w:rPr>
          <w:rFonts w:asciiTheme="minorHAnsi" w:hAnsiTheme="minorHAnsi" w:cstheme="minorHAnsi"/>
          <w:sz w:val="28"/>
          <w:szCs w:val="28"/>
        </w:rPr>
        <w:t xml:space="preserve"> are put at risk. </w:t>
      </w:r>
    </w:p>
    <w:p w14:paraId="35AB6211" w14:textId="42FECA28" w:rsidR="00545070" w:rsidRDefault="0059459E" w:rsidP="00545070">
      <w:pPr>
        <w:spacing w:after="15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Thank you.</w:t>
      </w:r>
    </w:p>
    <w:sectPr w:rsidR="00545070" w:rsidSect="006856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44E6CB" w14:textId="77777777" w:rsidR="0022424A" w:rsidRDefault="0022424A" w:rsidP="00721662">
      <w:pPr>
        <w:spacing w:after="0" w:line="240" w:lineRule="auto"/>
      </w:pPr>
      <w:r>
        <w:separator/>
      </w:r>
    </w:p>
  </w:endnote>
  <w:endnote w:type="continuationSeparator" w:id="0">
    <w:p w14:paraId="1BB1FFA3" w14:textId="77777777" w:rsidR="0022424A" w:rsidRDefault="0022424A" w:rsidP="00721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Aptos">
    <w:altName w:val="Times New Roman"/>
    <w:charset w:val="00"/>
    <w:family w:val="roman"/>
    <w:pitch w:val="variable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0FDD6" w14:textId="77777777" w:rsidR="0022424A" w:rsidRDefault="0022424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ABF20" w14:textId="77777777" w:rsidR="0022424A" w:rsidRDefault="0022424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22D6C" w14:textId="77777777" w:rsidR="0022424A" w:rsidRDefault="0022424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42A01B" w14:textId="77777777" w:rsidR="0022424A" w:rsidRDefault="0022424A" w:rsidP="00721662">
      <w:pPr>
        <w:spacing w:after="0" w:line="240" w:lineRule="auto"/>
      </w:pPr>
      <w:r>
        <w:separator/>
      </w:r>
    </w:p>
  </w:footnote>
  <w:footnote w:type="continuationSeparator" w:id="0">
    <w:p w14:paraId="77885988" w14:textId="77777777" w:rsidR="0022424A" w:rsidRDefault="0022424A" w:rsidP="00721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AE8D4C" w14:textId="6B972249" w:rsidR="0022424A" w:rsidRDefault="0022424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29395" w14:textId="200B2D47" w:rsidR="0022424A" w:rsidRDefault="0022424A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A75B5" w14:textId="686E53F1" w:rsidR="0022424A" w:rsidRDefault="0022424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47505"/>
    <w:multiLevelType w:val="hybridMultilevel"/>
    <w:tmpl w:val="3BE64E40"/>
    <w:lvl w:ilvl="0" w:tplc="50346FC6">
      <w:start w:val="3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B2CA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B06A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4A038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A893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16CA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78EB5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1C49F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1005D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20C6B5E"/>
    <w:multiLevelType w:val="hybridMultilevel"/>
    <w:tmpl w:val="6AF009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A04FC"/>
    <w:multiLevelType w:val="hybridMultilevel"/>
    <w:tmpl w:val="C89697E4"/>
    <w:lvl w:ilvl="0" w:tplc="A9A468A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AA9E2E">
      <w:start w:val="1"/>
      <w:numFmt w:val="lowerLetter"/>
      <w:lvlText w:val="%2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92B686">
      <w:start w:val="1"/>
      <w:numFmt w:val="lowerRoman"/>
      <w:lvlText w:val="%3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E8C0FC">
      <w:start w:val="1"/>
      <w:numFmt w:val="decimal"/>
      <w:lvlText w:val="%4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6A0656">
      <w:start w:val="1"/>
      <w:numFmt w:val="lowerLetter"/>
      <w:lvlText w:val="%5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6EEF3E">
      <w:start w:val="1"/>
      <w:numFmt w:val="lowerRoman"/>
      <w:lvlText w:val="%6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F0C712">
      <w:start w:val="1"/>
      <w:numFmt w:val="decimal"/>
      <w:lvlText w:val="%7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C869D6">
      <w:start w:val="1"/>
      <w:numFmt w:val="lowerLetter"/>
      <w:lvlText w:val="%8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12F26C">
      <w:start w:val="1"/>
      <w:numFmt w:val="lowerRoman"/>
      <w:lvlText w:val="%9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22"/>
    <w:rsid w:val="0000424B"/>
    <w:rsid w:val="0003024C"/>
    <w:rsid w:val="00041D66"/>
    <w:rsid w:val="00085ECA"/>
    <w:rsid w:val="00091EF4"/>
    <w:rsid w:val="00091FDA"/>
    <w:rsid w:val="000C47E1"/>
    <w:rsid w:val="000D3784"/>
    <w:rsid w:val="000F25AC"/>
    <w:rsid w:val="00147DBB"/>
    <w:rsid w:val="00184493"/>
    <w:rsid w:val="001924A5"/>
    <w:rsid w:val="001B49DC"/>
    <w:rsid w:val="001D0979"/>
    <w:rsid w:val="001D7D2E"/>
    <w:rsid w:val="001F2E78"/>
    <w:rsid w:val="001F7F52"/>
    <w:rsid w:val="0022325C"/>
    <w:rsid w:val="0022424A"/>
    <w:rsid w:val="00244D40"/>
    <w:rsid w:val="0025463B"/>
    <w:rsid w:val="00264BBA"/>
    <w:rsid w:val="002E7F24"/>
    <w:rsid w:val="002F0EDB"/>
    <w:rsid w:val="00317D54"/>
    <w:rsid w:val="00323D0E"/>
    <w:rsid w:val="00333480"/>
    <w:rsid w:val="00342DC1"/>
    <w:rsid w:val="003505FD"/>
    <w:rsid w:val="00376DFE"/>
    <w:rsid w:val="003B0861"/>
    <w:rsid w:val="003C6F59"/>
    <w:rsid w:val="003D18D8"/>
    <w:rsid w:val="003D7E1C"/>
    <w:rsid w:val="003F00B5"/>
    <w:rsid w:val="0040673E"/>
    <w:rsid w:val="00455673"/>
    <w:rsid w:val="00476CFB"/>
    <w:rsid w:val="00487BE4"/>
    <w:rsid w:val="00491BBC"/>
    <w:rsid w:val="0050340B"/>
    <w:rsid w:val="00506FD3"/>
    <w:rsid w:val="00513588"/>
    <w:rsid w:val="00545070"/>
    <w:rsid w:val="0057629F"/>
    <w:rsid w:val="0059459E"/>
    <w:rsid w:val="00597796"/>
    <w:rsid w:val="005A3040"/>
    <w:rsid w:val="005D53C9"/>
    <w:rsid w:val="005D5946"/>
    <w:rsid w:val="005F6D1B"/>
    <w:rsid w:val="00603AC8"/>
    <w:rsid w:val="0064423F"/>
    <w:rsid w:val="00656A1D"/>
    <w:rsid w:val="006665F3"/>
    <w:rsid w:val="00670815"/>
    <w:rsid w:val="00685634"/>
    <w:rsid w:val="006B3970"/>
    <w:rsid w:val="006D0A29"/>
    <w:rsid w:val="006F0E6D"/>
    <w:rsid w:val="00707AF6"/>
    <w:rsid w:val="00721662"/>
    <w:rsid w:val="007352C0"/>
    <w:rsid w:val="0076585E"/>
    <w:rsid w:val="007658A9"/>
    <w:rsid w:val="00777500"/>
    <w:rsid w:val="007911C7"/>
    <w:rsid w:val="007D31CA"/>
    <w:rsid w:val="007F7049"/>
    <w:rsid w:val="00821785"/>
    <w:rsid w:val="008275CC"/>
    <w:rsid w:val="0083414A"/>
    <w:rsid w:val="00836860"/>
    <w:rsid w:val="00845C4B"/>
    <w:rsid w:val="0087159F"/>
    <w:rsid w:val="0087201C"/>
    <w:rsid w:val="00872ECA"/>
    <w:rsid w:val="00897651"/>
    <w:rsid w:val="008F0714"/>
    <w:rsid w:val="00903D65"/>
    <w:rsid w:val="009164FE"/>
    <w:rsid w:val="0093548F"/>
    <w:rsid w:val="00974E12"/>
    <w:rsid w:val="0098035B"/>
    <w:rsid w:val="009968D3"/>
    <w:rsid w:val="009B48BD"/>
    <w:rsid w:val="009C4773"/>
    <w:rsid w:val="00A14B70"/>
    <w:rsid w:val="00A202C2"/>
    <w:rsid w:val="00A24AC7"/>
    <w:rsid w:val="00A716F2"/>
    <w:rsid w:val="00A90882"/>
    <w:rsid w:val="00AA1727"/>
    <w:rsid w:val="00AA3E3A"/>
    <w:rsid w:val="00AC117F"/>
    <w:rsid w:val="00AC33CC"/>
    <w:rsid w:val="00AE1B9D"/>
    <w:rsid w:val="00B07CBD"/>
    <w:rsid w:val="00B10822"/>
    <w:rsid w:val="00B13955"/>
    <w:rsid w:val="00B24262"/>
    <w:rsid w:val="00B279E1"/>
    <w:rsid w:val="00B3055D"/>
    <w:rsid w:val="00B379D7"/>
    <w:rsid w:val="00BB3F4C"/>
    <w:rsid w:val="00BD750D"/>
    <w:rsid w:val="00BE0044"/>
    <w:rsid w:val="00BE3D55"/>
    <w:rsid w:val="00BF1367"/>
    <w:rsid w:val="00C14A08"/>
    <w:rsid w:val="00C3374F"/>
    <w:rsid w:val="00C55BEA"/>
    <w:rsid w:val="00CA620D"/>
    <w:rsid w:val="00CC5BF4"/>
    <w:rsid w:val="00CD02A5"/>
    <w:rsid w:val="00CE042D"/>
    <w:rsid w:val="00CE3A76"/>
    <w:rsid w:val="00D016AC"/>
    <w:rsid w:val="00D02919"/>
    <w:rsid w:val="00D103FA"/>
    <w:rsid w:val="00D259DE"/>
    <w:rsid w:val="00D77FA8"/>
    <w:rsid w:val="00D96E34"/>
    <w:rsid w:val="00DB75BD"/>
    <w:rsid w:val="00E36835"/>
    <w:rsid w:val="00E421F3"/>
    <w:rsid w:val="00E553A9"/>
    <w:rsid w:val="00E63F82"/>
    <w:rsid w:val="00E8172E"/>
    <w:rsid w:val="00EA6CDF"/>
    <w:rsid w:val="00EB2415"/>
    <w:rsid w:val="00F05CBD"/>
    <w:rsid w:val="00F403B4"/>
    <w:rsid w:val="00F61F83"/>
    <w:rsid w:val="00F90097"/>
    <w:rsid w:val="00F924DA"/>
    <w:rsid w:val="00FA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53D6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line="259" w:lineRule="auto"/>
      <w:ind w:left="15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CE0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CE042D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CE042D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4">
    <w:name w:val="Plain Table 4"/>
    <w:basedOn w:val="TableNormal"/>
    <w:uiPriority w:val="44"/>
    <w:rsid w:val="00CE04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CE04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Dot pt,No Spacing1,List Paragraph Char Char Char,Indicator Text,List Paragraph1,Numbered Para 1,Bullet 1,List Paragraph12,Bullet Points,Bullet Style,F5 List Paragraph,MAIN CONTENT,List Paragraph11,OBC Bullet,Colorful List - Accent 11,L"/>
    <w:basedOn w:val="Normal"/>
    <w:link w:val="ListParagraphChar"/>
    <w:uiPriority w:val="34"/>
    <w:qFormat/>
    <w:rsid w:val="005A30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Cs w:val="22"/>
      <w:lang w:val="en-GB" w:bidi="ar-SA"/>
      <w14:ligatures w14:val="none"/>
    </w:rPr>
  </w:style>
  <w:style w:type="character" w:customStyle="1" w:styleId="ListParagraphChar">
    <w:name w:val="List Paragraph Char"/>
    <w:aliases w:val="Dot pt Char,No Spacing1 Char,List Paragraph Char Char Char Char,Indicator Text Char,List Paragraph1 Char,Numbered Para 1 Char,Bullet 1 Char,List Paragraph12 Char,Bullet Points Char,Bullet Style Char,F5 List Paragraph Char,L Char"/>
    <w:link w:val="ListParagraph"/>
    <w:uiPriority w:val="34"/>
    <w:qFormat/>
    <w:locked/>
    <w:rsid w:val="005A3040"/>
    <w:rPr>
      <w:rFonts w:eastAsiaTheme="minorHAnsi"/>
      <w:kern w:val="0"/>
      <w:sz w:val="22"/>
      <w:szCs w:val="22"/>
      <w:lang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21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662"/>
    <w:rPr>
      <w:rFonts w:ascii="Calibri" w:eastAsia="Calibri" w:hAnsi="Calibri" w:cs="Calibri"/>
      <w:color w:val="000000"/>
      <w:sz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721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662"/>
    <w:rPr>
      <w:rFonts w:ascii="Calibri" w:eastAsia="Calibri" w:hAnsi="Calibri" w:cs="Calibri"/>
      <w:color w:val="000000"/>
      <w:sz w:val="22"/>
      <w:lang w:val="en-US" w:eastAsia="en-US" w:bidi="en-US"/>
    </w:rPr>
  </w:style>
  <w:style w:type="character" w:customStyle="1" w:styleId="apple-converted-space">
    <w:name w:val="apple-converted-space"/>
    <w:basedOn w:val="DefaultParagraphFont"/>
    <w:rsid w:val="009C4773"/>
  </w:style>
  <w:style w:type="paragraph" w:customStyle="1" w:styleId="BodyA">
    <w:name w:val="Body A"/>
    <w:rsid w:val="00342DC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kern w:val="0"/>
      <w:u w:color="000000"/>
      <w:bdr w:val="nil"/>
      <w:lang w:val="en-US" w:eastAsia="en-US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None">
    <w:name w:val="None"/>
    <w:rsid w:val="00342DC1"/>
  </w:style>
  <w:style w:type="character" w:styleId="Emphasis">
    <w:name w:val="Emphasis"/>
    <w:basedOn w:val="DefaultParagraphFont"/>
    <w:uiPriority w:val="20"/>
    <w:qFormat/>
    <w:rsid w:val="00342DC1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line="259" w:lineRule="auto"/>
      <w:ind w:left="15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CE0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CE042D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CE042D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4">
    <w:name w:val="Plain Table 4"/>
    <w:basedOn w:val="TableNormal"/>
    <w:uiPriority w:val="44"/>
    <w:rsid w:val="00CE04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CE04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Dot pt,No Spacing1,List Paragraph Char Char Char,Indicator Text,List Paragraph1,Numbered Para 1,Bullet 1,List Paragraph12,Bullet Points,Bullet Style,F5 List Paragraph,MAIN CONTENT,List Paragraph11,OBC Bullet,Colorful List - Accent 11,L"/>
    <w:basedOn w:val="Normal"/>
    <w:link w:val="ListParagraphChar"/>
    <w:uiPriority w:val="34"/>
    <w:qFormat/>
    <w:rsid w:val="005A30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Cs w:val="22"/>
      <w:lang w:val="en-GB" w:bidi="ar-SA"/>
      <w14:ligatures w14:val="none"/>
    </w:rPr>
  </w:style>
  <w:style w:type="character" w:customStyle="1" w:styleId="ListParagraphChar">
    <w:name w:val="List Paragraph Char"/>
    <w:aliases w:val="Dot pt Char,No Spacing1 Char,List Paragraph Char Char Char Char,Indicator Text Char,List Paragraph1 Char,Numbered Para 1 Char,Bullet 1 Char,List Paragraph12 Char,Bullet Points Char,Bullet Style Char,F5 List Paragraph Char,L Char"/>
    <w:link w:val="ListParagraph"/>
    <w:uiPriority w:val="34"/>
    <w:qFormat/>
    <w:locked/>
    <w:rsid w:val="005A3040"/>
    <w:rPr>
      <w:rFonts w:eastAsiaTheme="minorHAnsi"/>
      <w:kern w:val="0"/>
      <w:sz w:val="22"/>
      <w:szCs w:val="22"/>
      <w:lang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21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662"/>
    <w:rPr>
      <w:rFonts w:ascii="Calibri" w:eastAsia="Calibri" w:hAnsi="Calibri" w:cs="Calibri"/>
      <w:color w:val="000000"/>
      <w:sz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721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662"/>
    <w:rPr>
      <w:rFonts w:ascii="Calibri" w:eastAsia="Calibri" w:hAnsi="Calibri" w:cs="Calibri"/>
      <w:color w:val="000000"/>
      <w:sz w:val="22"/>
      <w:lang w:val="en-US" w:eastAsia="en-US" w:bidi="en-US"/>
    </w:rPr>
  </w:style>
  <w:style w:type="character" w:customStyle="1" w:styleId="apple-converted-space">
    <w:name w:val="apple-converted-space"/>
    <w:basedOn w:val="DefaultParagraphFont"/>
    <w:rsid w:val="009C4773"/>
  </w:style>
  <w:style w:type="paragraph" w:customStyle="1" w:styleId="BodyA">
    <w:name w:val="Body A"/>
    <w:rsid w:val="00342DC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kern w:val="0"/>
      <w:u w:color="000000"/>
      <w:bdr w:val="nil"/>
      <w:lang w:val="en-US" w:eastAsia="en-US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None">
    <w:name w:val="None"/>
    <w:rsid w:val="00342DC1"/>
  </w:style>
  <w:style w:type="character" w:styleId="Emphasis">
    <w:name w:val="Emphasis"/>
    <w:basedOn w:val="DefaultParagraphFont"/>
    <w:uiPriority w:val="20"/>
    <w:qFormat/>
    <w:rsid w:val="00342D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2</Pages>
  <Words>357</Words>
  <Characters>2040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Law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Walding</dc:creator>
  <cp:keywords/>
  <cp:lastModifiedBy>Sarah Sturgess</cp:lastModifiedBy>
  <cp:revision>10</cp:revision>
  <cp:lastPrinted>2025-03-18T12:20:00Z</cp:lastPrinted>
  <dcterms:created xsi:type="dcterms:W3CDTF">2025-09-14T05:41:00Z</dcterms:created>
  <dcterms:modified xsi:type="dcterms:W3CDTF">2025-09-15T20:51:00Z</dcterms:modified>
</cp:coreProperties>
</file>