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0B0F6" w14:textId="298DFE9D" w:rsidR="00342DC1" w:rsidRDefault="00342DC1" w:rsidP="00342DC1">
      <w:pPr>
        <w:spacing w:after="221"/>
        <w:ind w:left="-5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476D8AB3" wp14:editId="3A3F1330">
            <wp:simplePos x="0" y="0"/>
            <wp:positionH relativeFrom="column">
              <wp:posOffset>5072600</wp:posOffset>
            </wp:positionH>
            <wp:positionV relativeFrom="paragraph">
              <wp:posOffset>-121119</wp:posOffset>
            </wp:positionV>
            <wp:extent cx="1218871" cy="1609918"/>
            <wp:effectExtent l="0" t="0" r="635" b="3175"/>
            <wp:wrapNone/>
            <wp:docPr id="21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8871" cy="1609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7290D" w14:textId="77777777" w:rsidR="00342DC1" w:rsidRDefault="00342DC1" w:rsidP="00342DC1">
      <w:pPr>
        <w:spacing w:after="221"/>
        <w:ind w:left="-5"/>
        <w:rPr>
          <w:rFonts w:asciiTheme="minorHAnsi" w:hAnsiTheme="minorHAnsi" w:cstheme="minorHAnsi"/>
          <w:sz w:val="24"/>
        </w:rPr>
      </w:pPr>
    </w:p>
    <w:p w14:paraId="5D14AA6A" w14:textId="158C72F7" w:rsidR="00342DC1" w:rsidRPr="00EB2415" w:rsidRDefault="00342DC1" w:rsidP="00342DC1">
      <w:pPr>
        <w:spacing w:after="221"/>
        <w:ind w:left="-5"/>
        <w:rPr>
          <w:rFonts w:asciiTheme="minorHAnsi" w:hAnsiTheme="minorHAnsi" w:cstheme="minorHAnsi"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 xml:space="preserve">Verderers Court: </w:t>
      </w:r>
      <w:r w:rsidR="0025463B">
        <w:rPr>
          <w:rFonts w:asciiTheme="minorHAnsi" w:eastAsia="Aptos" w:hAnsiTheme="minorHAnsi" w:cstheme="minorHAnsi"/>
          <w:b/>
          <w:sz w:val="28"/>
          <w:szCs w:val="28"/>
        </w:rPr>
        <w:t xml:space="preserve">Wednesday </w:t>
      </w:r>
      <w:r w:rsidR="008B04BA">
        <w:rPr>
          <w:rFonts w:asciiTheme="minorHAnsi" w:eastAsia="Aptos" w:hAnsiTheme="minorHAnsi" w:cstheme="minorHAnsi"/>
          <w:b/>
          <w:sz w:val="28"/>
          <w:szCs w:val="28"/>
        </w:rPr>
        <w:t>15</w:t>
      </w:r>
      <w:r w:rsidR="008B04BA" w:rsidRPr="008B04BA">
        <w:rPr>
          <w:rFonts w:asciiTheme="minorHAnsi" w:eastAsia="Aptos" w:hAnsiTheme="minorHAnsi" w:cstheme="minorHAnsi"/>
          <w:b/>
          <w:sz w:val="28"/>
          <w:szCs w:val="28"/>
          <w:vertAlign w:val="superscript"/>
        </w:rPr>
        <w:t>th</w:t>
      </w:r>
      <w:r w:rsidR="008B04BA">
        <w:rPr>
          <w:rFonts w:asciiTheme="minorHAnsi" w:eastAsia="Aptos" w:hAnsiTheme="minorHAnsi" w:cstheme="minorHAnsi"/>
          <w:b/>
          <w:sz w:val="28"/>
          <w:szCs w:val="28"/>
        </w:rPr>
        <w:t xml:space="preserve"> July </w:t>
      </w:r>
      <w:r w:rsidR="0083414A">
        <w:rPr>
          <w:rFonts w:asciiTheme="minorHAnsi" w:hAnsiTheme="minorHAnsi" w:cstheme="minorHAnsi"/>
          <w:sz w:val="28"/>
          <w:szCs w:val="28"/>
        </w:rPr>
        <w:t>2025</w:t>
      </w:r>
    </w:p>
    <w:p w14:paraId="43D5FFD1" w14:textId="29D8ABF7" w:rsidR="00C935B4" w:rsidRDefault="00342DC1" w:rsidP="00C935B4">
      <w:pPr>
        <w:spacing w:after="221"/>
        <w:ind w:left="-5"/>
        <w:rPr>
          <w:rFonts w:asciiTheme="minorHAnsi" w:hAnsiTheme="minorHAnsi" w:cstheme="minorHAnsi"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>Presentment</w:t>
      </w:r>
      <w:r w:rsidR="0098035B">
        <w:rPr>
          <w:rFonts w:asciiTheme="minorHAnsi" w:hAnsiTheme="minorHAnsi" w:cstheme="minorHAnsi"/>
          <w:sz w:val="28"/>
          <w:szCs w:val="28"/>
        </w:rPr>
        <w:t xml:space="preserve"> </w:t>
      </w:r>
      <w:r w:rsidR="00E50E53">
        <w:rPr>
          <w:rFonts w:asciiTheme="minorHAnsi" w:hAnsiTheme="minorHAnsi" w:cstheme="minorHAnsi"/>
          <w:sz w:val="28"/>
          <w:szCs w:val="28"/>
        </w:rPr>
        <w:t>– x</w:t>
      </w:r>
      <w:r w:rsidR="008B04BA">
        <w:rPr>
          <w:rFonts w:asciiTheme="minorHAnsi" w:hAnsiTheme="minorHAnsi" w:cstheme="minorHAnsi"/>
          <w:sz w:val="28"/>
          <w:szCs w:val="28"/>
        </w:rPr>
        <w:t xml:space="preserve"> 2</w:t>
      </w:r>
    </w:p>
    <w:p w14:paraId="55EB0A22" w14:textId="03C3C04F" w:rsidR="0083414A" w:rsidRDefault="0083414A" w:rsidP="00C935B4">
      <w:pPr>
        <w:spacing w:after="221"/>
        <w:ind w:left="-5"/>
        <w:rPr>
          <w:rFonts w:asciiTheme="minorHAnsi" w:hAnsiTheme="minorHAnsi" w:cstheme="minorHAnsi"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 xml:space="preserve">Good morning Official Verderer, Verderers, and members of the Court. </w:t>
      </w:r>
    </w:p>
    <w:p w14:paraId="5B009DAA" w14:textId="77777777" w:rsidR="008B04BA" w:rsidRDefault="0083414A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Andrew Parry-Norton </w:t>
      </w:r>
      <w:proofErr w:type="spellStart"/>
      <w:r w:rsidR="00C935B4">
        <w:rPr>
          <w:rFonts w:asciiTheme="minorHAnsi" w:hAnsiTheme="minorHAnsi" w:cstheme="minorHAnsi"/>
          <w:sz w:val="28"/>
          <w:szCs w:val="28"/>
        </w:rPr>
        <w:t>FFG</w:t>
      </w:r>
      <w:proofErr w:type="spellEnd"/>
      <w:r w:rsidR="00C935B4">
        <w:rPr>
          <w:rFonts w:asciiTheme="minorHAnsi" w:hAnsiTheme="minorHAnsi" w:cstheme="minorHAnsi"/>
          <w:sz w:val="28"/>
          <w:szCs w:val="28"/>
        </w:rPr>
        <w:t xml:space="preserve">- </w:t>
      </w:r>
      <w:proofErr w:type="spellStart"/>
      <w:r>
        <w:rPr>
          <w:rFonts w:asciiTheme="minorHAnsi" w:hAnsiTheme="minorHAnsi" w:cstheme="minorHAnsi"/>
          <w:sz w:val="28"/>
          <w:szCs w:val="28"/>
        </w:rPr>
        <w:t>CDA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Chairman.</w:t>
      </w:r>
      <w:proofErr w:type="gramEnd"/>
    </w:p>
    <w:p w14:paraId="7D8D6906" w14:textId="317359D3" w:rsidR="00C935B4" w:rsidRDefault="00E50E53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Presentment 1- Fallen T</w:t>
      </w:r>
      <w:r w:rsidR="008B04BA">
        <w:rPr>
          <w:rFonts w:asciiTheme="minorHAnsi" w:hAnsiTheme="minorHAnsi" w:cstheme="minorHAnsi"/>
          <w:sz w:val="28"/>
          <w:szCs w:val="28"/>
        </w:rPr>
        <w:t>rees.</w:t>
      </w:r>
    </w:p>
    <w:p w14:paraId="4F946B82" w14:textId="411355E1" w:rsidR="008B04BA" w:rsidRDefault="008B04BA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 this court, last month, we heard a presentment made by a Commoner requesting that fallen timber should be cleared from the Forest</w:t>
      </w:r>
      <w:r w:rsidR="000E57C4">
        <w:rPr>
          <w:rFonts w:asciiTheme="minorHAnsi" w:hAnsiTheme="minorHAnsi" w:cstheme="minorHAnsi"/>
          <w:sz w:val="28"/>
          <w:szCs w:val="28"/>
        </w:rPr>
        <w:t>’</w:t>
      </w:r>
      <w:r w:rsidR="005058DE">
        <w:rPr>
          <w:rFonts w:asciiTheme="minorHAnsi" w:hAnsiTheme="minorHAnsi" w:cstheme="minorHAnsi"/>
          <w:sz w:val="28"/>
          <w:szCs w:val="28"/>
        </w:rPr>
        <w:t>s woodland, t</w:t>
      </w:r>
      <w:r>
        <w:rPr>
          <w:rFonts w:asciiTheme="minorHAnsi" w:hAnsiTheme="minorHAnsi" w:cstheme="minorHAnsi"/>
          <w:sz w:val="28"/>
          <w:szCs w:val="28"/>
        </w:rPr>
        <w:t xml:space="preserve">he </w:t>
      </w:r>
      <w:proofErr w:type="spellStart"/>
      <w:r w:rsidR="000E57C4">
        <w:rPr>
          <w:rFonts w:asciiTheme="minorHAnsi" w:hAnsiTheme="minorHAnsi" w:cstheme="minorHAnsi"/>
          <w:sz w:val="28"/>
          <w:szCs w:val="28"/>
        </w:rPr>
        <w:t>CDA</w:t>
      </w:r>
      <w:proofErr w:type="spellEnd"/>
      <w:r w:rsidR="000E57C4">
        <w:rPr>
          <w:rFonts w:asciiTheme="minorHAnsi" w:hAnsiTheme="minorHAnsi" w:cstheme="minorHAnsi"/>
          <w:sz w:val="28"/>
          <w:szCs w:val="28"/>
        </w:rPr>
        <w:t xml:space="preserve"> supports that </w:t>
      </w:r>
      <w:r w:rsidR="005058DE">
        <w:rPr>
          <w:rFonts w:asciiTheme="minorHAnsi" w:hAnsiTheme="minorHAnsi" w:cstheme="minorHAnsi"/>
          <w:sz w:val="28"/>
          <w:szCs w:val="28"/>
        </w:rPr>
        <w:t>view. To get a better understanding of the amount of fallen timber that is present</w:t>
      </w:r>
      <w:r w:rsidR="00474F68">
        <w:rPr>
          <w:rFonts w:asciiTheme="minorHAnsi" w:hAnsiTheme="minorHAnsi" w:cstheme="minorHAnsi"/>
          <w:sz w:val="28"/>
          <w:szCs w:val="28"/>
        </w:rPr>
        <w:t>, the</w:t>
      </w:r>
      <w:r w:rsidR="005058D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5058DE">
        <w:rPr>
          <w:rFonts w:asciiTheme="minorHAnsi" w:hAnsiTheme="minorHAnsi" w:cstheme="minorHAnsi"/>
          <w:sz w:val="28"/>
          <w:szCs w:val="28"/>
        </w:rPr>
        <w:t>CDA</w:t>
      </w:r>
      <w:proofErr w:type="spellEnd"/>
      <w:r w:rsidR="005058DE">
        <w:rPr>
          <w:rFonts w:asciiTheme="minorHAnsi" w:hAnsiTheme="minorHAnsi" w:cstheme="minorHAnsi"/>
          <w:sz w:val="28"/>
          <w:szCs w:val="28"/>
        </w:rPr>
        <w:t xml:space="preserve"> is undertaking a survey to quantify its volume.  </w:t>
      </w:r>
    </w:p>
    <w:p w14:paraId="6BD0A439" w14:textId="2848D256" w:rsidR="00D22AEC" w:rsidRDefault="00D22AEC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</w:t>
      </w:r>
      <w:proofErr w:type="spellStart"/>
      <w:r>
        <w:rPr>
          <w:rFonts w:asciiTheme="minorHAnsi" w:hAnsiTheme="minorHAnsi" w:cstheme="minorHAnsi"/>
          <w:sz w:val="28"/>
          <w:szCs w:val="28"/>
        </w:rPr>
        <w:t>CDA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acknowledges that a certain amount should be left for the benefit of the ecology but we now feel this policy has been taken to the extreme. </w:t>
      </w:r>
      <w:r w:rsidR="00273343">
        <w:rPr>
          <w:rFonts w:asciiTheme="minorHAnsi" w:hAnsiTheme="minorHAnsi" w:cstheme="minorHAnsi"/>
          <w:sz w:val="28"/>
          <w:szCs w:val="28"/>
        </w:rPr>
        <w:t>Access</w:t>
      </w:r>
      <w:r>
        <w:rPr>
          <w:rFonts w:asciiTheme="minorHAnsi" w:hAnsiTheme="minorHAnsi" w:cstheme="minorHAnsi"/>
          <w:sz w:val="28"/>
          <w:szCs w:val="28"/>
        </w:rPr>
        <w:t xml:space="preserve"> for stock welfare has become </w:t>
      </w:r>
      <w:r w:rsidR="00273343">
        <w:rPr>
          <w:rFonts w:asciiTheme="minorHAnsi" w:hAnsiTheme="minorHAnsi" w:cstheme="minorHAnsi"/>
          <w:sz w:val="28"/>
          <w:szCs w:val="28"/>
        </w:rPr>
        <w:t xml:space="preserve">difficult and dangerous. </w:t>
      </w:r>
    </w:p>
    <w:p w14:paraId="0CB9E8AA" w14:textId="403B544F" w:rsidR="00273343" w:rsidRDefault="00273343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We ask the Verderers to support the </w:t>
      </w:r>
      <w:proofErr w:type="spellStart"/>
      <w:r>
        <w:rPr>
          <w:rFonts w:asciiTheme="minorHAnsi" w:hAnsiTheme="minorHAnsi" w:cstheme="minorHAnsi"/>
          <w:sz w:val="28"/>
          <w:szCs w:val="28"/>
        </w:rPr>
        <w:t>CDA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in our survey and enter into discussions with Forestry England on reducing the amount of fallen wood. </w:t>
      </w:r>
    </w:p>
    <w:p w14:paraId="3F1E2900" w14:textId="77777777" w:rsidR="00273343" w:rsidRDefault="00273343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</w:p>
    <w:p w14:paraId="0317B7BA" w14:textId="76B953D0" w:rsidR="00273343" w:rsidRDefault="00E50E53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Presentment 2- F</w:t>
      </w:r>
      <w:r w:rsidR="00273343">
        <w:rPr>
          <w:rFonts w:asciiTheme="minorHAnsi" w:hAnsiTheme="minorHAnsi" w:cstheme="minorHAnsi"/>
          <w:sz w:val="28"/>
          <w:szCs w:val="28"/>
        </w:rPr>
        <w:t xml:space="preserve">ood waste bins. </w:t>
      </w:r>
    </w:p>
    <w:p w14:paraId="08EB161F" w14:textId="3C76D4FD" w:rsidR="00273343" w:rsidRDefault="00273343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As was predicted by the </w:t>
      </w:r>
      <w:proofErr w:type="spellStart"/>
      <w:r>
        <w:rPr>
          <w:rFonts w:asciiTheme="minorHAnsi" w:hAnsiTheme="minorHAnsi" w:cstheme="minorHAnsi"/>
          <w:sz w:val="28"/>
          <w:szCs w:val="28"/>
        </w:rPr>
        <w:t>CDA</w:t>
      </w:r>
      <w:proofErr w:type="spellEnd"/>
      <w:r>
        <w:rPr>
          <w:rFonts w:asciiTheme="minorHAnsi" w:hAnsiTheme="minorHAnsi" w:cstheme="minorHAnsi"/>
          <w:sz w:val="28"/>
          <w:szCs w:val="28"/>
        </w:rPr>
        <w:t>, the roll out of the waste food bins has not gone well. Numerous pictures and personal accounts o</w:t>
      </w:r>
      <w:r w:rsidR="00E50E53">
        <w:rPr>
          <w:rFonts w:asciiTheme="minorHAnsi" w:hAnsiTheme="minorHAnsi" w:cstheme="minorHAnsi"/>
          <w:sz w:val="28"/>
          <w:szCs w:val="28"/>
        </w:rPr>
        <w:t>f d</w:t>
      </w:r>
      <w:r>
        <w:rPr>
          <w:rFonts w:asciiTheme="minorHAnsi" w:hAnsiTheme="minorHAnsi" w:cstheme="minorHAnsi"/>
          <w:sz w:val="28"/>
          <w:szCs w:val="28"/>
        </w:rPr>
        <w:t>onkeys open</w:t>
      </w:r>
      <w:r w:rsidR="00E50E53">
        <w:rPr>
          <w:rFonts w:asciiTheme="minorHAnsi" w:hAnsiTheme="minorHAnsi" w:cstheme="minorHAnsi"/>
          <w:sz w:val="28"/>
          <w:szCs w:val="28"/>
        </w:rPr>
        <w:t>ing</w:t>
      </w:r>
      <w:r>
        <w:rPr>
          <w:rFonts w:asciiTheme="minorHAnsi" w:hAnsiTheme="minorHAnsi" w:cstheme="minorHAnsi"/>
          <w:sz w:val="28"/>
          <w:szCs w:val="28"/>
        </w:rPr>
        <w:t xml:space="preserve"> the bins and consuming the food</w:t>
      </w:r>
      <w:r w:rsidR="00E50E53">
        <w:rPr>
          <w:rFonts w:asciiTheme="minorHAnsi" w:hAnsiTheme="minorHAnsi" w:cstheme="minorHAnsi"/>
          <w:sz w:val="28"/>
          <w:szCs w:val="28"/>
        </w:rPr>
        <w:t xml:space="preserve"> with in have</w:t>
      </w:r>
      <w:r>
        <w:rPr>
          <w:rFonts w:asciiTheme="minorHAnsi" w:hAnsiTheme="minorHAnsi" w:cstheme="minorHAnsi"/>
          <w:sz w:val="28"/>
          <w:szCs w:val="28"/>
        </w:rPr>
        <w:t xml:space="preserve"> been all over social media</w:t>
      </w:r>
      <w:r w:rsidR="00E50E53">
        <w:rPr>
          <w:rFonts w:asciiTheme="minorHAnsi" w:hAnsiTheme="minorHAnsi" w:cstheme="minorHAnsi"/>
          <w:sz w:val="28"/>
          <w:szCs w:val="28"/>
        </w:rPr>
        <w:t xml:space="preserve"> and the press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30A22978" w14:textId="43F64458" w:rsidR="00273343" w:rsidRDefault="00273343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We now have a problem that needs a</w:t>
      </w:r>
      <w:r w:rsidR="00D96BAA">
        <w:rPr>
          <w:rFonts w:asciiTheme="minorHAnsi" w:hAnsiTheme="minorHAnsi" w:cstheme="minorHAnsi"/>
          <w:sz w:val="28"/>
          <w:szCs w:val="28"/>
        </w:rPr>
        <w:t xml:space="preserve"> very fast solution; </w:t>
      </w:r>
      <w:r>
        <w:rPr>
          <w:rFonts w:asciiTheme="minorHAnsi" w:hAnsiTheme="minorHAnsi" w:cstheme="minorHAnsi"/>
          <w:sz w:val="28"/>
          <w:szCs w:val="28"/>
        </w:rPr>
        <w:t xml:space="preserve">soon the </w:t>
      </w:r>
      <w:proofErr w:type="spellStart"/>
      <w:r>
        <w:rPr>
          <w:rFonts w:asciiTheme="minorHAnsi" w:hAnsiTheme="minorHAnsi" w:cstheme="minorHAnsi"/>
          <w:sz w:val="28"/>
          <w:szCs w:val="28"/>
        </w:rPr>
        <w:t>Pannage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season will start and the pigs will </w:t>
      </w:r>
      <w:r w:rsidR="00D96BAA">
        <w:rPr>
          <w:rFonts w:asciiTheme="minorHAnsi" w:hAnsiTheme="minorHAnsi" w:cstheme="minorHAnsi"/>
          <w:sz w:val="28"/>
          <w:szCs w:val="28"/>
        </w:rPr>
        <w:t>be even quicker in opening</w:t>
      </w:r>
      <w:r w:rsidR="00E50E53">
        <w:rPr>
          <w:rFonts w:asciiTheme="minorHAnsi" w:hAnsiTheme="minorHAnsi" w:cstheme="minorHAnsi"/>
          <w:sz w:val="28"/>
          <w:szCs w:val="28"/>
        </w:rPr>
        <w:t xml:space="preserve"> the bins than the d</w:t>
      </w:r>
      <w:r w:rsidR="00D96BAA">
        <w:rPr>
          <w:rFonts w:asciiTheme="minorHAnsi" w:hAnsiTheme="minorHAnsi" w:cstheme="minorHAnsi"/>
          <w:sz w:val="28"/>
          <w:szCs w:val="28"/>
        </w:rPr>
        <w:t xml:space="preserve">onkeys. Urgent discussions need to take place involving all interested parties, maybe suspending the separation of the waste food from general waste until this problem </w:t>
      </w:r>
      <w:r w:rsidR="00E50E53">
        <w:rPr>
          <w:rFonts w:asciiTheme="minorHAnsi" w:hAnsiTheme="minorHAnsi" w:cstheme="minorHAnsi"/>
          <w:sz w:val="28"/>
          <w:szCs w:val="28"/>
        </w:rPr>
        <w:t xml:space="preserve">is solved. </w:t>
      </w:r>
      <w:r w:rsidR="00D96BAA">
        <w:rPr>
          <w:rFonts w:asciiTheme="minorHAnsi" w:hAnsiTheme="minorHAnsi" w:cstheme="minorHAnsi"/>
          <w:sz w:val="28"/>
          <w:szCs w:val="28"/>
        </w:rPr>
        <w:t xml:space="preserve">  As we mentioned in our pr</w:t>
      </w:r>
      <w:r w:rsidR="0036670B">
        <w:rPr>
          <w:rFonts w:asciiTheme="minorHAnsi" w:hAnsiTheme="minorHAnsi" w:cstheme="minorHAnsi"/>
          <w:sz w:val="28"/>
          <w:szCs w:val="28"/>
        </w:rPr>
        <w:t>evious presentment</w:t>
      </w:r>
      <w:r w:rsidR="00D96BAA">
        <w:rPr>
          <w:rFonts w:asciiTheme="minorHAnsi" w:hAnsiTheme="minorHAnsi" w:cstheme="minorHAnsi"/>
          <w:sz w:val="28"/>
          <w:szCs w:val="28"/>
        </w:rPr>
        <w:t xml:space="preserve">, </w:t>
      </w:r>
      <w:r w:rsidR="0036670B">
        <w:rPr>
          <w:rFonts w:asciiTheme="minorHAnsi" w:hAnsiTheme="minorHAnsi" w:cstheme="minorHAnsi"/>
          <w:sz w:val="28"/>
          <w:szCs w:val="28"/>
        </w:rPr>
        <w:t xml:space="preserve">since the introduction of the Animal by-products order of 1999, </w:t>
      </w:r>
      <w:r w:rsidR="00D96BAA">
        <w:rPr>
          <w:rFonts w:asciiTheme="minorHAnsi" w:hAnsiTheme="minorHAnsi" w:cstheme="minorHAnsi"/>
          <w:sz w:val="28"/>
          <w:szCs w:val="28"/>
        </w:rPr>
        <w:t xml:space="preserve">it is illegal to feed kitchen waste to pigs. </w:t>
      </w:r>
    </w:p>
    <w:p w14:paraId="054F6BB6" w14:textId="39DF9BDD" w:rsidR="00D96BAA" w:rsidRDefault="00D96BAA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We </w:t>
      </w:r>
      <w:r w:rsidR="0036670B">
        <w:rPr>
          <w:rFonts w:asciiTheme="minorHAnsi" w:hAnsiTheme="minorHAnsi" w:cstheme="minorHAnsi"/>
          <w:sz w:val="28"/>
          <w:szCs w:val="28"/>
        </w:rPr>
        <w:t>would</w:t>
      </w:r>
      <w:bookmarkStart w:id="0" w:name="_GoBack"/>
      <w:bookmarkEnd w:id="0"/>
      <w:r w:rsidR="00E50E5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ask the Verderers to clarify who has potential</w:t>
      </w:r>
      <w:r w:rsidR="00E50E53">
        <w:rPr>
          <w:rFonts w:asciiTheme="minorHAnsi" w:hAnsiTheme="minorHAnsi" w:cstheme="minorHAnsi"/>
          <w:sz w:val="28"/>
          <w:szCs w:val="28"/>
        </w:rPr>
        <w:t>ly</w:t>
      </w:r>
      <w:r>
        <w:rPr>
          <w:rFonts w:asciiTheme="minorHAnsi" w:hAnsiTheme="minorHAnsi" w:cstheme="minorHAnsi"/>
          <w:sz w:val="28"/>
          <w:szCs w:val="28"/>
        </w:rPr>
        <w:t xml:space="preserve"> broken the law, the householder who has put the food bins out with the knowledge that pigs could brea</w:t>
      </w:r>
      <w:r w:rsidR="0036670B">
        <w:rPr>
          <w:rFonts w:asciiTheme="minorHAnsi" w:hAnsiTheme="minorHAnsi" w:cstheme="minorHAnsi"/>
          <w:sz w:val="28"/>
          <w:szCs w:val="28"/>
        </w:rPr>
        <w:t>k into the caddy or the New For</w:t>
      </w:r>
      <w:r>
        <w:rPr>
          <w:rFonts w:asciiTheme="minorHAnsi" w:hAnsiTheme="minorHAnsi" w:cstheme="minorHAnsi"/>
          <w:sz w:val="28"/>
          <w:szCs w:val="28"/>
        </w:rPr>
        <w:t>est District Counci</w:t>
      </w:r>
      <w:r w:rsidR="00E50E53">
        <w:rPr>
          <w:rFonts w:asciiTheme="minorHAnsi" w:hAnsiTheme="minorHAnsi" w:cstheme="minorHAnsi"/>
          <w:sz w:val="28"/>
          <w:szCs w:val="28"/>
        </w:rPr>
        <w:t>l who supplied the bins and given out the advice that they</w:t>
      </w:r>
      <w:r>
        <w:rPr>
          <w:rFonts w:asciiTheme="minorHAnsi" w:hAnsiTheme="minorHAnsi" w:cstheme="minorHAnsi"/>
          <w:sz w:val="28"/>
          <w:szCs w:val="28"/>
        </w:rPr>
        <w:t xml:space="preserve"> are stock proof.</w:t>
      </w:r>
    </w:p>
    <w:p w14:paraId="1241DB1F" w14:textId="77777777" w:rsidR="00E50E53" w:rsidRDefault="00E50E53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</w:p>
    <w:p w14:paraId="037FF0A8" w14:textId="5E401FF1" w:rsidR="00E50E53" w:rsidRDefault="00E50E53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Thank you. </w:t>
      </w:r>
    </w:p>
    <w:p w14:paraId="3FEFFC10" w14:textId="77777777" w:rsidR="00273343" w:rsidRDefault="00273343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</w:p>
    <w:p w14:paraId="666CD6A7" w14:textId="77777777" w:rsidR="00273343" w:rsidRDefault="00273343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</w:p>
    <w:sectPr w:rsidR="00273343" w:rsidSect="006856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4E6CB" w14:textId="77777777" w:rsidR="00D96BAA" w:rsidRDefault="00D96BAA" w:rsidP="00721662">
      <w:pPr>
        <w:spacing w:after="0" w:line="240" w:lineRule="auto"/>
      </w:pPr>
      <w:r>
        <w:separator/>
      </w:r>
    </w:p>
  </w:endnote>
  <w:endnote w:type="continuationSeparator" w:id="0">
    <w:p w14:paraId="1BB1FFA3" w14:textId="77777777" w:rsidR="00D96BAA" w:rsidRDefault="00D96BAA" w:rsidP="0072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Aptos">
    <w:altName w:val="Times New Roman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0FDD6" w14:textId="77777777" w:rsidR="00D96BAA" w:rsidRDefault="00D96BA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ABF20" w14:textId="77777777" w:rsidR="00D96BAA" w:rsidRDefault="00D96BA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22D6C" w14:textId="77777777" w:rsidR="00D96BAA" w:rsidRDefault="00D96BA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2A01B" w14:textId="77777777" w:rsidR="00D96BAA" w:rsidRDefault="00D96BAA" w:rsidP="00721662">
      <w:pPr>
        <w:spacing w:after="0" w:line="240" w:lineRule="auto"/>
      </w:pPr>
      <w:r>
        <w:separator/>
      </w:r>
    </w:p>
  </w:footnote>
  <w:footnote w:type="continuationSeparator" w:id="0">
    <w:p w14:paraId="77885988" w14:textId="77777777" w:rsidR="00D96BAA" w:rsidRDefault="00D96BAA" w:rsidP="00721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E8D4C" w14:textId="6B972249" w:rsidR="00D96BAA" w:rsidRDefault="00D96BA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29395" w14:textId="200B2D47" w:rsidR="00D96BAA" w:rsidRDefault="00D96BA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A75B5" w14:textId="686E53F1" w:rsidR="00D96BAA" w:rsidRDefault="00D96BA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7505"/>
    <w:multiLevelType w:val="hybridMultilevel"/>
    <w:tmpl w:val="3BE64E40"/>
    <w:lvl w:ilvl="0" w:tplc="50346FC6">
      <w:start w:val="3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2CA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B06A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A03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893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16CA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78EB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1C49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005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0C6B5E"/>
    <w:multiLevelType w:val="hybridMultilevel"/>
    <w:tmpl w:val="6AF00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A04FC"/>
    <w:multiLevelType w:val="hybridMultilevel"/>
    <w:tmpl w:val="C89697E4"/>
    <w:lvl w:ilvl="0" w:tplc="A9A468A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AA9E2E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2B686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8C0FC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A0656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EEF3E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F0C712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869D6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2F26C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22"/>
    <w:rsid w:val="0000424B"/>
    <w:rsid w:val="0003024C"/>
    <w:rsid w:val="00041D66"/>
    <w:rsid w:val="00085ECA"/>
    <w:rsid w:val="00091EF4"/>
    <w:rsid w:val="00091FDA"/>
    <w:rsid w:val="000C47E1"/>
    <w:rsid w:val="000D3784"/>
    <w:rsid w:val="000E57C4"/>
    <w:rsid w:val="00184493"/>
    <w:rsid w:val="001924A5"/>
    <w:rsid w:val="001B49DC"/>
    <w:rsid w:val="001D0979"/>
    <w:rsid w:val="001D7D2E"/>
    <w:rsid w:val="001F2E78"/>
    <w:rsid w:val="001F7F52"/>
    <w:rsid w:val="00244D40"/>
    <w:rsid w:val="0025463B"/>
    <w:rsid w:val="00264BBA"/>
    <w:rsid w:val="00273343"/>
    <w:rsid w:val="002B2829"/>
    <w:rsid w:val="002F0EDB"/>
    <w:rsid w:val="00317D54"/>
    <w:rsid w:val="00323D0E"/>
    <w:rsid w:val="00333480"/>
    <w:rsid w:val="00342DC1"/>
    <w:rsid w:val="0036670B"/>
    <w:rsid w:val="003B0861"/>
    <w:rsid w:val="003C6F59"/>
    <w:rsid w:val="003D18D8"/>
    <w:rsid w:val="003D7E1C"/>
    <w:rsid w:val="003F00B5"/>
    <w:rsid w:val="0040673E"/>
    <w:rsid w:val="00455673"/>
    <w:rsid w:val="00474F68"/>
    <w:rsid w:val="00476CFB"/>
    <w:rsid w:val="00487BE4"/>
    <w:rsid w:val="00491BBC"/>
    <w:rsid w:val="0050340B"/>
    <w:rsid w:val="005058DE"/>
    <w:rsid w:val="00506FD3"/>
    <w:rsid w:val="00513588"/>
    <w:rsid w:val="00520B62"/>
    <w:rsid w:val="00545070"/>
    <w:rsid w:val="00560200"/>
    <w:rsid w:val="0057629F"/>
    <w:rsid w:val="00597796"/>
    <w:rsid w:val="005A3040"/>
    <w:rsid w:val="005D5946"/>
    <w:rsid w:val="00603AC8"/>
    <w:rsid w:val="00627176"/>
    <w:rsid w:val="0064423F"/>
    <w:rsid w:val="006665F3"/>
    <w:rsid w:val="00670815"/>
    <w:rsid w:val="00685634"/>
    <w:rsid w:val="006B3970"/>
    <w:rsid w:val="006B5602"/>
    <w:rsid w:val="006D0A29"/>
    <w:rsid w:val="006F0E6D"/>
    <w:rsid w:val="00707AF6"/>
    <w:rsid w:val="00721662"/>
    <w:rsid w:val="007352C0"/>
    <w:rsid w:val="0076585E"/>
    <w:rsid w:val="007658A9"/>
    <w:rsid w:val="00777500"/>
    <w:rsid w:val="007911C7"/>
    <w:rsid w:val="007D31CA"/>
    <w:rsid w:val="007F7049"/>
    <w:rsid w:val="00821785"/>
    <w:rsid w:val="008275CC"/>
    <w:rsid w:val="0083414A"/>
    <w:rsid w:val="00836860"/>
    <w:rsid w:val="00845C4B"/>
    <w:rsid w:val="0087159F"/>
    <w:rsid w:val="0087201C"/>
    <w:rsid w:val="00872ECA"/>
    <w:rsid w:val="00897651"/>
    <w:rsid w:val="008B04BA"/>
    <w:rsid w:val="008F0714"/>
    <w:rsid w:val="00903D65"/>
    <w:rsid w:val="009164FE"/>
    <w:rsid w:val="0093548F"/>
    <w:rsid w:val="00974E12"/>
    <w:rsid w:val="0098035B"/>
    <w:rsid w:val="009968D3"/>
    <w:rsid w:val="009B48BD"/>
    <w:rsid w:val="009C4773"/>
    <w:rsid w:val="00A14B70"/>
    <w:rsid w:val="00A202C2"/>
    <w:rsid w:val="00A24AC7"/>
    <w:rsid w:val="00A716F2"/>
    <w:rsid w:val="00A90882"/>
    <w:rsid w:val="00AA1727"/>
    <w:rsid w:val="00AA3E3A"/>
    <w:rsid w:val="00AC117F"/>
    <w:rsid w:val="00AC33CC"/>
    <w:rsid w:val="00AE1B9D"/>
    <w:rsid w:val="00B07CBD"/>
    <w:rsid w:val="00B10822"/>
    <w:rsid w:val="00B13955"/>
    <w:rsid w:val="00B24262"/>
    <w:rsid w:val="00B279E1"/>
    <w:rsid w:val="00B3055D"/>
    <w:rsid w:val="00B379D7"/>
    <w:rsid w:val="00BB3F4C"/>
    <w:rsid w:val="00BD750D"/>
    <w:rsid w:val="00BE0044"/>
    <w:rsid w:val="00BE3D55"/>
    <w:rsid w:val="00BF1367"/>
    <w:rsid w:val="00C14A08"/>
    <w:rsid w:val="00C472B1"/>
    <w:rsid w:val="00C55BEA"/>
    <w:rsid w:val="00C935B4"/>
    <w:rsid w:val="00CA620D"/>
    <w:rsid w:val="00CB58BC"/>
    <w:rsid w:val="00CC5BF4"/>
    <w:rsid w:val="00CD02A5"/>
    <w:rsid w:val="00CE042D"/>
    <w:rsid w:val="00D016AC"/>
    <w:rsid w:val="00D02919"/>
    <w:rsid w:val="00D103FA"/>
    <w:rsid w:val="00D22AEC"/>
    <w:rsid w:val="00D77FA8"/>
    <w:rsid w:val="00D96BAA"/>
    <w:rsid w:val="00D96E34"/>
    <w:rsid w:val="00DB75BD"/>
    <w:rsid w:val="00DC0C97"/>
    <w:rsid w:val="00DD3DAE"/>
    <w:rsid w:val="00E36835"/>
    <w:rsid w:val="00E50E53"/>
    <w:rsid w:val="00E553A9"/>
    <w:rsid w:val="00E63F82"/>
    <w:rsid w:val="00E76CDF"/>
    <w:rsid w:val="00E8172E"/>
    <w:rsid w:val="00EA6CDF"/>
    <w:rsid w:val="00EB2415"/>
    <w:rsid w:val="00F05CBD"/>
    <w:rsid w:val="00F403B4"/>
    <w:rsid w:val="00F61F83"/>
    <w:rsid w:val="00F90097"/>
    <w:rsid w:val="00F924DA"/>
    <w:rsid w:val="00FA0777"/>
    <w:rsid w:val="00FC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53D6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line="259" w:lineRule="auto"/>
      <w:ind w:left="1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E0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E042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CE042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Dot pt,No Spacing1,List Paragraph Char Char Char,Indicator Text,List Paragraph1,Numbered Para 1,Bullet 1,List Paragraph12,Bullet Points,Bullet Style,F5 List Paragraph,MAIN CONTENT,List Paragraph11,OBC Bullet,Colorful List - Accent 11,L"/>
    <w:basedOn w:val="Normal"/>
    <w:link w:val="ListParagraphChar"/>
    <w:uiPriority w:val="34"/>
    <w:qFormat/>
    <w:rsid w:val="005A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val="en-GB" w:bidi="ar-SA"/>
      <w14:ligatures w14:val="none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Bullet Points Char,Bullet Style Char,F5 List Paragraph Char,L Char"/>
    <w:link w:val="ListParagraph"/>
    <w:uiPriority w:val="34"/>
    <w:qFormat/>
    <w:locked/>
    <w:rsid w:val="005A3040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customStyle="1" w:styleId="apple-converted-space">
    <w:name w:val="apple-converted-space"/>
    <w:basedOn w:val="DefaultParagraphFont"/>
    <w:rsid w:val="009C4773"/>
  </w:style>
  <w:style w:type="paragraph" w:customStyle="1" w:styleId="BodyA">
    <w:name w:val="Body A"/>
    <w:rsid w:val="00342D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one">
    <w:name w:val="None"/>
    <w:rsid w:val="00342DC1"/>
  </w:style>
  <w:style w:type="character" w:styleId="Emphasis">
    <w:name w:val="Emphasis"/>
    <w:basedOn w:val="DefaultParagraphFont"/>
    <w:uiPriority w:val="20"/>
    <w:qFormat/>
    <w:rsid w:val="00342DC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line="259" w:lineRule="auto"/>
      <w:ind w:left="1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E0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E042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CE042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Dot pt,No Spacing1,List Paragraph Char Char Char,Indicator Text,List Paragraph1,Numbered Para 1,Bullet 1,List Paragraph12,Bullet Points,Bullet Style,F5 List Paragraph,MAIN CONTENT,List Paragraph11,OBC Bullet,Colorful List - Accent 11,L"/>
    <w:basedOn w:val="Normal"/>
    <w:link w:val="ListParagraphChar"/>
    <w:uiPriority w:val="34"/>
    <w:qFormat/>
    <w:rsid w:val="005A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val="en-GB" w:bidi="ar-SA"/>
      <w14:ligatures w14:val="none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Bullet Points Char,Bullet Style Char,F5 List Paragraph Char,L Char"/>
    <w:link w:val="ListParagraph"/>
    <w:uiPriority w:val="34"/>
    <w:qFormat/>
    <w:locked/>
    <w:rsid w:val="005A3040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customStyle="1" w:styleId="apple-converted-space">
    <w:name w:val="apple-converted-space"/>
    <w:basedOn w:val="DefaultParagraphFont"/>
    <w:rsid w:val="009C4773"/>
  </w:style>
  <w:style w:type="paragraph" w:customStyle="1" w:styleId="BodyA">
    <w:name w:val="Body A"/>
    <w:rsid w:val="00342D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one">
    <w:name w:val="None"/>
    <w:rsid w:val="00342DC1"/>
  </w:style>
  <w:style w:type="character" w:styleId="Emphasis">
    <w:name w:val="Emphasis"/>
    <w:basedOn w:val="DefaultParagraphFont"/>
    <w:uiPriority w:val="20"/>
    <w:qFormat/>
    <w:rsid w:val="00342D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665925-0431-544A-9B48-6775BC65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286</Words>
  <Characters>1633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Law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Walding</dc:creator>
  <cp:keywords/>
  <cp:lastModifiedBy>Sarah Sturgess</cp:lastModifiedBy>
  <cp:revision>6</cp:revision>
  <cp:lastPrinted>2025-07-15T21:13:00Z</cp:lastPrinted>
  <dcterms:created xsi:type="dcterms:W3CDTF">2025-07-15T17:21:00Z</dcterms:created>
  <dcterms:modified xsi:type="dcterms:W3CDTF">2025-07-16T08:08:00Z</dcterms:modified>
</cp:coreProperties>
</file>